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631587">
        <w:rPr>
          <w:rFonts w:ascii="Times New Roman" w:hAnsi="Times New Roman" w:cs="Times New Roman"/>
          <w:sz w:val="28"/>
          <w:szCs w:val="28"/>
        </w:rPr>
        <w:t>Автономное образовательное учреждение</w:t>
      </w:r>
    </w:p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631587">
        <w:rPr>
          <w:rFonts w:ascii="Times New Roman" w:hAnsi="Times New Roman" w:cs="Times New Roman"/>
          <w:sz w:val="28"/>
          <w:szCs w:val="28"/>
        </w:rPr>
        <w:t>высшего профессионального образования Курской области</w:t>
      </w:r>
    </w:p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631587">
        <w:rPr>
          <w:rFonts w:ascii="Times New Roman" w:hAnsi="Times New Roman" w:cs="Times New Roman"/>
          <w:sz w:val="28"/>
          <w:szCs w:val="28"/>
        </w:rPr>
        <w:t>«Курская академия государственной и муниципальной службы»</w:t>
      </w:r>
    </w:p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Default="002F2DC9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483188" w:rsidRPr="00631587" w:rsidRDefault="00483188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F2DC9" w:rsidRDefault="002F2DC9" w:rsidP="002F2DC9">
      <w:pPr>
        <w:widowControl w:val="0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ПРОГРАММА</w:t>
      </w:r>
    </w:p>
    <w:p w:rsidR="00072E0F" w:rsidRDefault="002F2DC9" w:rsidP="002F2DC9">
      <w:pPr>
        <w:widowControl w:val="0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вступительного испытания </w:t>
      </w:r>
      <w:r w:rsidR="00072E0F">
        <w:rPr>
          <w:rFonts w:ascii="Times New Roman" w:eastAsia="Calibri" w:hAnsi="Times New Roman" w:cs="Times New Roman"/>
          <w:b/>
          <w:sz w:val="28"/>
          <w:szCs w:val="28"/>
        </w:rPr>
        <w:t xml:space="preserve">для магистратуры </w:t>
      </w:r>
    </w:p>
    <w:p w:rsidR="002F2DC9" w:rsidRPr="00631587" w:rsidRDefault="00072E0F" w:rsidP="00072E0F">
      <w:pPr>
        <w:widowControl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F2DC9" w:rsidRPr="0063158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F2DC9">
        <w:rPr>
          <w:rFonts w:ascii="Times New Roman" w:hAnsi="Times New Roman" w:cs="Times New Roman"/>
          <w:b/>
          <w:bCs/>
          <w:sz w:val="28"/>
          <w:szCs w:val="28"/>
        </w:rPr>
        <w:t>Философия</w:t>
      </w:r>
      <w:r w:rsidR="002F2DC9" w:rsidRPr="0063158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2F2DC9" w:rsidRPr="00631587" w:rsidRDefault="002F2DC9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2F2DC9" w:rsidRDefault="002F2DC9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40189" w:rsidRDefault="00C40189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483188" w:rsidRDefault="00483188" w:rsidP="002F2DC9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2F2DC9" w:rsidRDefault="002F2DC9" w:rsidP="002F2DC9">
      <w:pPr>
        <w:widowControl w:val="0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 </w:t>
      </w:r>
      <w:r w:rsidR="00CA47A5">
        <w:rPr>
          <w:rFonts w:ascii="Times New Roman" w:hAnsi="Times New Roman" w:cs="Times New Roman"/>
          <w:sz w:val="28"/>
          <w:szCs w:val="28"/>
        </w:rPr>
        <w:t>2017</w:t>
      </w:r>
    </w:p>
    <w:p w:rsidR="00483188" w:rsidRDefault="004831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83188" w:rsidRPr="00631587" w:rsidRDefault="00483188" w:rsidP="002F2DC9">
      <w:pPr>
        <w:widowControl w:val="0"/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031B74" w:rsidRDefault="00AC6237" w:rsidP="00AC6237">
      <w:pPr>
        <w:jc w:val="center"/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 xml:space="preserve">1. </w:t>
      </w:r>
      <w:r w:rsidRPr="00E03239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Основные положения</w:t>
      </w:r>
    </w:p>
    <w:p w:rsidR="002F2DC9" w:rsidRPr="00D138BE" w:rsidRDefault="00AC6237" w:rsidP="00D138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38BE">
        <w:rPr>
          <w:rFonts w:ascii="Times New Roman" w:hAnsi="Times New Roman" w:cs="Times New Roman"/>
          <w:sz w:val="28"/>
          <w:szCs w:val="28"/>
        </w:rPr>
        <w:t>Поступающи</w:t>
      </w:r>
      <w:r w:rsidR="00D138BE">
        <w:rPr>
          <w:rFonts w:ascii="Times New Roman" w:hAnsi="Times New Roman" w:cs="Times New Roman"/>
          <w:sz w:val="28"/>
          <w:szCs w:val="28"/>
        </w:rPr>
        <w:t>м в магистратуру требуется</w:t>
      </w:r>
      <w:r w:rsidR="00D138BE" w:rsidRPr="00D138BE">
        <w:rPr>
          <w:rFonts w:ascii="Times New Roman" w:hAnsi="Times New Roman" w:cs="Times New Roman"/>
          <w:sz w:val="28"/>
          <w:szCs w:val="28"/>
        </w:rPr>
        <w:t xml:space="preserve"> продемонстрировать</w:t>
      </w:r>
      <w:r w:rsidRPr="00D138BE">
        <w:rPr>
          <w:rFonts w:ascii="Times New Roman" w:hAnsi="Times New Roman" w:cs="Times New Roman"/>
          <w:sz w:val="28"/>
          <w:szCs w:val="28"/>
        </w:rPr>
        <w:t xml:space="preserve"> знания по и</w:t>
      </w:r>
      <w:r w:rsidR="00D138BE">
        <w:rPr>
          <w:rFonts w:ascii="Times New Roman" w:hAnsi="Times New Roman" w:cs="Times New Roman"/>
          <w:sz w:val="28"/>
          <w:szCs w:val="28"/>
        </w:rPr>
        <w:t>стории и теории философии, умение</w:t>
      </w:r>
      <w:r w:rsidRPr="00D138BE">
        <w:rPr>
          <w:rFonts w:ascii="Times New Roman" w:hAnsi="Times New Roman" w:cs="Times New Roman"/>
          <w:sz w:val="28"/>
          <w:szCs w:val="28"/>
        </w:rPr>
        <w:t xml:space="preserve"> сопоставлять филосо</w:t>
      </w:r>
      <w:r w:rsidR="00D138BE" w:rsidRPr="00D138BE">
        <w:rPr>
          <w:rFonts w:ascii="Times New Roman" w:hAnsi="Times New Roman" w:cs="Times New Roman"/>
          <w:sz w:val="28"/>
          <w:szCs w:val="28"/>
        </w:rPr>
        <w:t>фские положения с окружающей действите</w:t>
      </w:r>
      <w:r w:rsidRPr="00D138BE">
        <w:rPr>
          <w:rFonts w:ascii="Times New Roman" w:hAnsi="Times New Roman" w:cs="Times New Roman"/>
          <w:sz w:val="28"/>
          <w:szCs w:val="28"/>
        </w:rPr>
        <w:t>льностью, аргументированно отстаивать свою точку зрения</w:t>
      </w:r>
      <w:r w:rsidR="00D138BE" w:rsidRPr="00D138BE">
        <w:rPr>
          <w:rFonts w:ascii="Times New Roman" w:hAnsi="Times New Roman" w:cs="Times New Roman"/>
          <w:sz w:val="28"/>
          <w:szCs w:val="28"/>
        </w:rPr>
        <w:t>, проявляя</w:t>
      </w:r>
      <w:r w:rsidRPr="00D138BE">
        <w:rPr>
          <w:rFonts w:ascii="Times New Roman" w:hAnsi="Times New Roman" w:cs="Times New Roman"/>
          <w:sz w:val="28"/>
          <w:szCs w:val="28"/>
        </w:rPr>
        <w:t xml:space="preserve"> творческий характер своего мышления.</w:t>
      </w:r>
    </w:p>
    <w:p w:rsidR="00D138BE" w:rsidRPr="00705280" w:rsidRDefault="00D138BE" w:rsidP="00D138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Поступающий должен проявить свои </w:t>
      </w:r>
      <w:r w:rsidRPr="00705280">
        <w:rPr>
          <w:rFonts w:ascii="Times New Roman" w:hAnsi="Times New Roman" w:cs="Times New Roman"/>
          <w:sz w:val="28"/>
          <w:szCs w:val="28"/>
        </w:rPr>
        <w:t>мировоззренческие, духовно-нравст</w:t>
      </w:r>
      <w:r w:rsidR="00357D56">
        <w:rPr>
          <w:rFonts w:ascii="Times New Roman" w:hAnsi="Times New Roman" w:cs="Times New Roman"/>
          <w:sz w:val="28"/>
          <w:szCs w:val="28"/>
        </w:rPr>
        <w:t>венные и эстетические</w:t>
      </w:r>
      <w:r w:rsidRPr="00705280">
        <w:rPr>
          <w:rFonts w:ascii="Times New Roman" w:hAnsi="Times New Roman" w:cs="Times New Roman"/>
          <w:sz w:val="28"/>
          <w:szCs w:val="28"/>
        </w:rPr>
        <w:t xml:space="preserve"> ценности, необходимые как для формирования личности, так и для успешной профе</w:t>
      </w:r>
      <w:r w:rsidR="00357D56">
        <w:rPr>
          <w:rFonts w:ascii="Times New Roman" w:hAnsi="Times New Roman" w:cs="Times New Roman"/>
          <w:sz w:val="28"/>
          <w:szCs w:val="28"/>
        </w:rPr>
        <w:t>ссиональной деятельности на основе обращения к уже известным философским положениям.</w:t>
      </w:r>
      <w:r>
        <w:rPr>
          <w:rFonts w:ascii="Times New Roman" w:hAnsi="Times New Roman" w:cs="Times New Roman"/>
          <w:sz w:val="28"/>
          <w:szCs w:val="28"/>
        </w:rPr>
        <w:t xml:space="preserve"> Он должен иметь </w:t>
      </w:r>
      <w:r w:rsidRPr="00705280">
        <w:rPr>
          <w:rFonts w:ascii="Times New Roman" w:hAnsi="Times New Roman" w:cs="Times New Roman"/>
          <w:sz w:val="28"/>
          <w:szCs w:val="28"/>
        </w:rPr>
        <w:t xml:space="preserve">представление об основных </w:t>
      </w:r>
      <w:r>
        <w:rPr>
          <w:rFonts w:ascii="Times New Roman" w:hAnsi="Times New Roman" w:cs="Times New Roman"/>
          <w:sz w:val="28"/>
          <w:szCs w:val="28"/>
        </w:rPr>
        <w:t xml:space="preserve">диалектических </w:t>
      </w:r>
      <w:r w:rsidRPr="00705280">
        <w:rPr>
          <w:rFonts w:ascii="Times New Roman" w:hAnsi="Times New Roman" w:cs="Times New Roman"/>
          <w:sz w:val="28"/>
          <w:szCs w:val="28"/>
        </w:rPr>
        <w:t xml:space="preserve">законах развития </w:t>
      </w:r>
      <w:r>
        <w:rPr>
          <w:rFonts w:ascii="Times New Roman" w:hAnsi="Times New Roman" w:cs="Times New Roman"/>
          <w:sz w:val="28"/>
          <w:szCs w:val="28"/>
        </w:rPr>
        <w:t>природы, общества</w:t>
      </w:r>
      <w:r w:rsidRPr="00705280">
        <w:rPr>
          <w:rFonts w:ascii="Times New Roman" w:hAnsi="Times New Roman" w:cs="Times New Roman"/>
          <w:sz w:val="28"/>
          <w:szCs w:val="28"/>
        </w:rPr>
        <w:t xml:space="preserve"> и мышления. </w:t>
      </w:r>
    </w:p>
    <w:p w:rsidR="0010407B" w:rsidRPr="0010407B" w:rsidRDefault="00766D8C" w:rsidP="0010407B">
      <w:pPr>
        <w:jc w:val="both"/>
        <w:rPr>
          <w:rFonts w:ascii="Times New Roman" w:hAnsi="Times New Roman" w:cs="Times New Roman"/>
          <w:sz w:val="28"/>
          <w:szCs w:val="28"/>
        </w:rPr>
      </w:pPr>
      <w:r w:rsidRPr="00766D8C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10407B">
        <w:rPr>
          <w:rFonts w:ascii="Times New Roman" w:hAnsi="Times New Roman" w:cs="Times New Roman"/>
          <w:w w:val="105"/>
          <w:sz w:val="28"/>
          <w:szCs w:val="28"/>
        </w:rPr>
        <w:t xml:space="preserve">      </w:t>
      </w:r>
      <w:r w:rsidR="0010407B" w:rsidRPr="0010407B">
        <w:rPr>
          <w:rFonts w:ascii="Times New Roman" w:hAnsi="Times New Roman" w:cs="Times New Roman"/>
          <w:sz w:val="28"/>
          <w:szCs w:val="28"/>
        </w:rPr>
        <w:t>Поступающий должен иметь представление:</w:t>
      </w:r>
    </w:p>
    <w:p w:rsidR="0010407B" w:rsidRPr="0010407B" w:rsidRDefault="0010407B" w:rsidP="0010407B">
      <w:pPr>
        <w:pStyle w:val="a3"/>
        <w:numPr>
          <w:ilvl w:val="0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о многообразии философских подходов к осмыслению человека и мира, выработанных в различных культурах, о своеобразии философии, ее месте в культуре наряду с научными и религиозными представлениями;</w:t>
      </w:r>
    </w:p>
    <w:p w:rsidR="0010407B" w:rsidRPr="0010407B" w:rsidRDefault="0010407B" w:rsidP="0010407B">
      <w:pPr>
        <w:pStyle w:val="a3"/>
        <w:numPr>
          <w:ilvl w:val="0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о многообразии форм человеческого знания, соотношении истины и заблуждения, знания и веры, рационального и иррационального в человеческой жизнедеятельности, духовных ценностях в современном обществе;</w:t>
      </w:r>
    </w:p>
    <w:p w:rsidR="0010407B" w:rsidRPr="0010407B" w:rsidRDefault="0010407B" w:rsidP="0010407B">
      <w:pPr>
        <w:pStyle w:val="a3"/>
        <w:numPr>
          <w:ilvl w:val="0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об отношении человека к миру и философских основах мировоззрения, о сущности, назначении и смысле жизни человека;</w:t>
      </w:r>
    </w:p>
    <w:p w:rsidR="0010407B" w:rsidRDefault="0010407B" w:rsidP="0010407B">
      <w:pPr>
        <w:pStyle w:val="a3"/>
        <w:numPr>
          <w:ilvl w:val="0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 xml:space="preserve">о своем месте в мире, в российской культуре, роли своей профессиональной деятельности в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и совершенствовании </w:t>
      </w:r>
      <w:r w:rsidRPr="0010407B">
        <w:rPr>
          <w:rFonts w:ascii="Times New Roman" w:hAnsi="Times New Roman" w:cs="Times New Roman"/>
          <w:sz w:val="28"/>
          <w:szCs w:val="28"/>
        </w:rPr>
        <w:t>российского общества.</w:t>
      </w:r>
    </w:p>
    <w:p w:rsidR="0010407B" w:rsidRPr="0010407B" w:rsidRDefault="0010407B" w:rsidP="0010407B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Default="0010407B" w:rsidP="001040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38BE">
        <w:rPr>
          <w:rFonts w:ascii="Times New Roman" w:hAnsi="Times New Roman" w:cs="Times New Roman"/>
          <w:sz w:val="28"/>
          <w:szCs w:val="28"/>
        </w:rPr>
        <w:t>Зачисление в магистратуру проводится по результатам устного экзамена.</w:t>
      </w:r>
    </w:p>
    <w:p w:rsidR="002D2F5E" w:rsidRDefault="002D2F5E" w:rsidP="001040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2F5E" w:rsidRPr="002D2F5E" w:rsidRDefault="002D2F5E" w:rsidP="002D2F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F5E">
        <w:rPr>
          <w:rFonts w:ascii="Times New Roman" w:hAnsi="Times New Roman" w:cs="Times New Roman"/>
          <w:b/>
          <w:sz w:val="28"/>
          <w:szCs w:val="28"/>
        </w:rPr>
        <w:t>2. Вопросы к экзамену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Объект и предмет философии. Исторические формы мировоззрения: миф, религия, философия. Основные мировоззренческие системы. Дисциплины, входящие в состав философского знания. Функции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Античная философия, ее основные этапы, идеи и их представители.</w:t>
      </w:r>
    </w:p>
    <w:p w:rsidR="00782B5E" w:rsidRPr="00705280" w:rsidRDefault="00715E79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патристики в</w:t>
      </w:r>
      <w:r w:rsidR="00782B5E" w:rsidRPr="00705280">
        <w:rPr>
          <w:rFonts w:ascii="Times New Roman" w:hAnsi="Times New Roman" w:cs="Times New Roman"/>
          <w:sz w:val="28"/>
          <w:szCs w:val="28"/>
        </w:rPr>
        <w:t xml:space="preserve"> средневековой философии.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Философские взгляды П. Абеляра в средневековой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Доказательства существования Бога Фомы Аквинского в средневековой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Проблема соотношения веры и разума в средневековой философии. Спор между реалистами и номиналистами. «Бритва» Оккама.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Астрономические открытия Коперника, Галилея и Кеплера.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«Мистический» пантеизм Н. Кузанского и «натуралистический» пантеизм Д. Бруно. Диалектические идеи Н. Кузанского.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Социальные взгляды Н. Макиавелли.</w:t>
      </w:r>
    </w:p>
    <w:p w:rsidR="00782B5E" w:rsidRPr="00705280" w:rsidRDefault="00715E79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Принципы</w:t>
      </w:r>
      <w:r w:rsidR="00782B5E" w:rsidRPr="00705280">
        <w:rPr>
          <w:rFonts w:ascii="Times New Roman" w:hAnsi="Times New Roman" w:cs="Times New Roman"/>
          <w:sz w:val="28"/>
          <w:szCs w:val="28"/>
        </w:rPr>
        <w:t xml:space="preserve"> и формы организации идеального общества во взглядах  Т. Мора («Утопия») и Т. Кампанеллы («Город Солнца»).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Гуманистические идеи Возрождения. Реформация (М. Лютер).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Учения об индуктивном и дедуктивном методах в Новое время.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Учение об «идолах» Ф. Бэкона  (философия Нового времени).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 Учение о субстанциях  в философии Нового времени.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Социальная философия Нового времени (Т. Гоббс, Д. Локк).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Деизм и материализм французского Просвещения. Толерантность, «естественная религия», Руссо о прогрессе в науке,  искусстве и общественной жизни.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Географический детерминизм Ш. Монтескье.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Теория познания И. Канта: основные понятия.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Этика И. Канта: моральный закон, гипотетический и категорический императивы.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Философские взгляды И. Фихте и Ф. Шеллинга.</w:t>
      </w:r>
    </w:p>
    <w:p w:rsidR="00782B5E" w:rsidRPr="00705280" w:rsidRDefault="00715E79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Философия</w:t>
      </w:r>
      <w:r w:rsidR="00782B5E" w:rsidRPr="00705280">
        <w:rPr>
          <w:rFonts w:ascii="Times New Roman" w:hAnsi="Times New Roman" w:cs="Times New Roman"/>
          <w:sz w:val="28"/>
          <w:szCs w:val="28"/>
        </w:rPr>
        <w:t xml:space="preserve"> Г. Гегеля: система и метод.</w:t>
      </w:r>
    </w:p>
    <w:p w:rsidR="00782B5E" w:rsidRPr="00705280" w:rsidRDefault="00715E79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Антропологический материализм</w:t>
      </w:r>
      <w:r w:rsidR="00782B5E" w:rsidRPr="00705280">
        <w:rPr>
          <w:rFonts w:ascii="Times New Roman" w:hAnsi="Times New Roman" w:cs="Times New Roman"/>
          <w:sz w:val="28"/>
          <w:szCs w:val="28"/>
        </w:rPr>
        <w:t xml:space="preserve"> Л. Фейербаха.</w:t>
      </w:r>
    </w:p>
    <w:p w:rsidR="00782B5E" w:rsidRPr="00705280" w:rsidRDefault="00715E79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Диалектический материализм</w:t>
      </w:r>
      <w:r w:rsidR="00782B5E" w:rsidRPr="00705280">
        <w:rPr>
          <w:rFonts w:ascii="Times New Roman" w:hAnsi="Times New Roman" w:cs="Times New Roman"/>
          <w:sz w:val="28"/>
          <w:szCs w:val="28"/>
        </w:rPr>
        <w:t xml:space="preserve"> (марксизм).</w:t>
      </w:r>
    </w:p>
    <w:p w:rsidR="00782B5E" w:rsidRPr="00705280" w:rsidRDefault="00715E79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Исторического материализм</w:t>
      </w:r>
      <w:r w:rsidR="00782B5E" w:rsidRPr="00705280">
        <w:rPr>
          <w:rFonts w:ascii="Times New Roman" w:hAnsi="Times New Roman" w:cs="Times New Roman"/>
          <w:sz w:val="28"/>
          <w:szCs w:val="28"/>
        </w:rPr>
        <w:t xml:space="preserve"> (марксизм).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Философские взгляды А. Шопенгауэра («Философия жизни»).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Философские взгляды Ф. Ницше («Философия жизни»).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Философские взгляды С. Кьеркегора и А. Бергсона. 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Западники и славянофилы в русской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 Русский космизм (К.</w:t>
      </w:r>
      <w:r w:rsidR="009C16B7">
        <w:rPr>
          <w:rFonts w:ascii="Times New Roman" w:hAnsi="Times New Roman" w:cs="Times New Roman"/>
          <w:sz w:val="28"/>
          <w:szCs w:val="28"/>
        </w:rPr>
        <w:t xml:space="preserve"> </w:t>
      </w:r>
      <w:r w:rsidRPr="00705280">
        <w:rPr>
          <w:rFonts w:ascii="Times New Roman" w:hAnsi="Times New Roman" w:cs="Times New Roman"/>
          <w:sz w:val="28"/>
          <w:szCs w:val="28"/>
        </w:rPr>
        <w:t>Циолковский, А.</w:t>
      </w:r>
      <w:r w:rsidR="009C16B7">
        <w:rPr>
          <w:rFonts w:ascii="Times New Roman" w:hAnsi="Times New Roman" w:cs="Times New Roman"/>
          <w:sz w:val="28"/>
          <w:szCs w:val="28"/>
        </w:rPr>
        <w:t xml:space="preserve"> </w:t>
      </w:r>
      <w:r w:rsidRPr="00705280">
        <w:rPr>
          <w:rFonts w:ascii="Times New Roman" w:hAnsi="Times New Roman" w:cs="Times New Roman"/>
          <w:sz w:val="28"/>
          <w:szCs w:val="28"/>
        </w:rPr>
        <w:t>Чижевский, В.</w:t>
      </w:r>
      <w:r w:rsidR="009C16B7">
        <w:rPr>
          <w:rFonts w:ascii="Times New Roman" w:hAnsi="Times New Roman" w:cs="Times New Roman"/>
          <w:sz w:val="28"/>
          <w:szCs w:val="28"/>
        </w:rPr>
        <w:t xml:space="preserve"> </w:t>
      </w:r>
      <w:r w:rsidRPr="00705280">
        <w:rPr>
          <w:rFonts w:ascii="Times New Roman" w:hAnsi="Times New Roman" w:cs="Times New Roman"/>
          <w:sz w:val="28"/>
          <w:szCs w:val="28"/>
        </w:rPr>
        <w:t>Вернадский)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Философские взгляды В. Соловьева и Н. Бердяева.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Диалектика как учение и метод. Два основных принципа диалектики.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Исторические формы диалектики. Диалектика и метафизика.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Объективная и субъективная диалектики. Синергетика.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Бытие и его виды. Матер</w:t>
      </w:r>
      <w:r w:rsidR="009C16B7">
        <w:rPr>
          <w:rFonts w:ascii="Times New Roman" w:hAnsi="Times New Roman" w:cs="Times New Roman"/>
          <w:sz w:val="28"/>
          <w:szCs w:val="28"/>
        </w:rPr>
        <w:t>ия, ее атрибуты и модусы. Формы</w:t>
      </w:r>
      <w:r w:rsidRPr="00705280">
        <w:rPr>
          <w:rFonts w:ascii="Times New Roman" w:hAnsi="Times New Roman" w:cs="Times New Roman"/>
          <w:sz w:val="28"/>
          <w:szCs w:val="28"/>
        </w:rPr>
        <w:t xml:space="preserve"> движения материи. Две концепции соотношения пространства и времени.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Субстанция и учения о субстанциях в истории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Законы диалектики.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Категории диалектики.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Сознание, его сущность и происхождение. Рефлексия.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Структура сознания. Проблема идеального в истории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Язык и мышление. Виды языка.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Функции языка.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Формы чувственного познания: ощущение, восприятие, представление.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Формы рационального познания: понятие, суждение, умозаключение.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Концепции истины. Абсолютная и относительная истины. Объективность и конкретность истины.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Роль практики в познании. Эмпирический и теоретический уровни познания, их взаимосвязь.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Научный факт и эмпирический закон как формы эмпирического уровня познания.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Проблема как форма теоретического уровня научного познания и условия возникновения проблем.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lastRenderedPageBreak/>
        <w:t>Гипотеза как форма теоретического уровня научного познания и условия возникновения гипотез.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Научная теория и ее основные признаки. Тип научной рациональности и его разновидности.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 Универсальные методы научного познания.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 xml:space="preserve">Методы эмпирического уровня научного познания. 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Методы теоретического уровня научного познания.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Человек, индивид, индивидуальность, личность. Человек как единство биологического и социального.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Проблема смысла жизни человека. Различие подходов в истории философии.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Общество как система. Источники саморазвития общества.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Социальные структуры общества: общность, народ, классы.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Социальные структуры общества: этнос, нация, страта, организация.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Государство, правовое государство и гражданское общество.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Сущность и специфика социального познания. Субъективный и объективный факторы.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Взаимоотношение между экономической и духовной сторонами жизни общества.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Учет факторов сознательного и стихийного в социальном познании. Формационная и цивилизационная концепции общественного развития.</w:t>
      </w:r>
    </w:p>
    <w:p w:rsidR="00782B5E" w:rsidRPr="00705280" w:rsidRDefault="00782B5E" w:rsidP="00782B5E">
      <w:pPr>
        <w:numPr>
          <w:ilvl w:val="0"/>
          <w:numId w:val="3"/>
        </w:numPr>
        <w:tabs>
          <w:tab w:val="clear" w:pos="1260"/>
        </w:tabs>
        <w:spacing w:line="3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5280">
        <w:rPr>
          <w:rFonts w:ascii="Times New Roman" w:hAnsi="Times New Roman" w:cs="Times New Roman"/>
          <w:sz w:val="28"/>
          <w:szCs w:val="28"/>
        </w:rPr>
        <w:t>Концепции смысла человеческой истории. Классификация глобальных проблем современности.</w:t>
      </w:r>
    </w:p>
    <w:p w:rsidR="002D2F5E" w:rsidRDefault="002D2F5E" w:rsidP="001040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2B5E" w:rsidRPr="00734574" w:rsidRDefault="00782B5E" w:rsidP="00782B5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34574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Прохождение</w:t>
      </w:r>
      <w:r w:rsidRPr="00734574">
        <w:rPr>
          <w:rFonts w:ascii="Times New Roman" w:hAnsi="Times New Roman" w:cs="Times New Roman"/>
          <w:b/>
          <w:sz w:val="28"/>
          <w:szCs w:val="28"/>
        </w:rPr>
        <w:t xml:space="preserve"> экзамена</w:t>
      </w:r>
    </w:p>
    <w:p w:rsidR="00782B5E" w:rsidRDefault="00782B5E" w:rsidP="00782B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Поступающему дается возможность в течение 40 минут готовиться к ответу по полученному им билету, содержащему три вопроса, два из которых сориентированы на выявление знания, а третий (не значится в вопросах к экзамену, с которыми можно заранее ознакомиться) предполагает демонстрацию творческого мышления. Готовящемуся к ответу предоставляется бумага для черновика, который он обязан подписать (Ф.И.О.) и расписаться на нем.</w:t>
      </w:r>
    </w:p>
    <w:p w:rsidR="00782B5E" w:rsidRDefault="00782B5E" w:rsidP="00782B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Экзаменаторы, как правило, при ответе задают сопутствующие и дополнительные вопросы, направленные на уточнение знаний и представлений отвечающего.</w:t>
      </w:r>
    </w:p>
    <w:p w:rsidR="002D2F5E" w:rsidRDefault="00782B5E" w:rsidP="00782B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последнего отвечающего экзаменаторы совещаются для вынесения оценок, затем знакомят с ними поступающих и при необходимости дают разъяснения.</w:t>
      </w:r>
    </w:p>
    <w:p w:rsidR="002D2F5E" w:rsidRDefault="002D2F5E" w:rsidP="001040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2F5E" w:rsidRPr="00782B5E" w:rsidRDefault="00782B5E" w:rsidP="00782B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B5E">
        <w:rPr>
          <w:rFonts w:ascii="Times New Roman" w:hAnsi="Times New Roman" w:cs="Times New Roman"/>
          <w:b/>
          <w:sz w:val="28"/>
          <w:szCs w:val="28"/>
        </w:rPr>
        <w:t xml:space="preserve">4. Объем необходимых </w:t>
      </w:r>
      <w:r w:rsidR="00715E79">
        <w:rPr>
          <w:rFonts w:ascii="Times New Roman" w:hAnsi="Times New Roman" w:cs="Times New Roman"/>
          <w:b/>
          <w:sz w:val="28"/>
          <w:szCs w:val="28"/>
        </w:rPr>
        <w:t xml:space="preserve">философских </w:t>
      </w:r>
      <w:r w:rsidRPr="00782B5E">
        <w:rPr>
          <w:rFonts w:ascii="Times New Roman" w:hAnsi="Times New Roman" w:cs="Times New Roman"/>
          <w:b/>
          <w:sz w:val="28"/>
          <w:szCs w:val="28"/>
        </w:rPr>
        <w:t>знаний для поступления</w:t>
      </w:r>
    </w:p>
    <w:p w:rsidR="0010407B" w:rsidRDefault="0010407B" w:rsidP="00782B5E">
      <w:pPr>
        <w:ind w:firstLine="567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 предполагает выявление способности поступающего ориентироваться в содержании следующих тем.</w:t>
      </w:r>
    </w:p>
    <w:p w:rsidR="0010407B" w:rsidRDefault="0010407B" w:rsidP="0010407B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000000"/>
          <w:w w:val="105"/>
          <w:sz w:val="24"/>
          <w:szCs w:val="24"/>
        </w:rPr>
      </w:pPr>
    </w:p>
    <w:p w:rsidR="0010407B" w:rsidRPr="0010407B" w:rsidRDefault="0010407B" w:rsidP="0010407B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407B">
        <w:rPr>
          <w:rFonts w:ascii="Times New Roman" w:hAnsi="Times New Roman" w:cs="Times New Roman"/>
          <w:color w:val="000000"/>
          <w:w w:val="105"/>
          <w:sz w:val="28"/>
          <w:szCs w:val="28"/>
        </w:rPr>
        <w:t>Тема 1. Философия, ее предмет и роль в жизни человека и общества</w:t>
      </w:r>
    </w:p>
    <w:p w:rsidR="0010407B" w:rsidRPr="0010407B" w:rsidRDefault="0010407B" w:rsidP="0010407B">
      <w:pPr>
        <w:shd w:val="clear" w:color="auto" w:fill="FFFFFF"/>
        <w:tabs>
          <w:tab w:val="left" w:pos="2760"/>
        </w:tabs>
        <w:ind w:firstLine="54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Понятие мировоззрения. Общественно-исторический характер мировоззрения. </w:t>
      </w:r>
      <w:r w:rsidRPr="0010407B">
        <w:rPr>
          <w:rFonts w:ascii="Times New Roman" w:hAnsi="Times New Roman" w:cs="Times New Roman"/>
          <w:spacing w:val="-8"/>
          <w:sz w:val="28"/>
          <w:szCs w:val="28"/>
        </w:rPr>
        <w:t>Структура мировоззрения. Эмоционально-образный и логико-рассудочный уровни мировоззрения. Типы мировоззрения: художественно-образное, мифологическое, религиозное, научное, философское.</w:t>
      </w:r>
    </w:p>
    <w:p w:rsidR="0010407B" w:rsidRPr="0010407B" w:rsidRDefault="0010407B" w:rsidP="0010407B">
      <w:pPr>
        <w:shd w:val="clear" w:color="auto" w:fill="FFFFFF"/>
        <w:tabs>
          <w:tab w:val="left" w:pos="2760"/>
        </w:tabs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Термин «Философия». Предмет </w:t>
      </w:r>
      <w:r w:rsidRPr="0010407B">
        <w:rPr>
          <w:rFonts w:ascii="Times New Roman" w:hAnsi="Times New Roman" w:cs="Times New Roman"/>
          <w:spacing w:val="-4"/>
          <w:sz w:val="28"/>
          <w:szCs w:val="28"/>
        </w:rPr>
        <w:t xml:space="preserve">философии как соотношение «мир – человек». </w:t>
      </w: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Возникновение философии. </w:t>
      </w:r>
      <w:r w:rsidRPr="0010407B">
        <w:rPr>
          <w:rFonts w:ascii="Times New Roman" w:hAnsi="Times New Roman" w:cs="Times New Roman"/>
          <w:spacing w:val="-4"/>
          <w:sz w:val="28"/>
          <w:szCs w:val="28"/>
        </w:rPr>
        <w:t xml:space="preserve">Специфические черты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философии. </w:t>
      </w:r>
      <w:r w:rsidRPr="0010407B">
        <w:rPr>
          <w:rFonts w:ascii="Times New Roman" w:hAnsi="Times New Roman" w:cs="Times New Roman"/>
          <w:spacing w:val="-6"/>
          <w:sz w:val="28"/>
          <w:szCs w:val="28"/>
        </w:rPr>
        <w:t xml:space="preserve">Структура философского </w:t>
      </w: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знания. </w:t>
      </w:r>
      <w:r w:rsidRPr="0010407B">
        <w:rPr>
          <w:rFonts w:ascii="Times New Roman" w:hAnsi="Times New Roman" w:cs="Times New Roman"/>
          <w:sz w:val="28"/>
          <w:szCs w:val="28"/>
        </w:rPr>
        <w:t xml:space="preserve">Человек - отправная точка философских рассуждений о мире. Вечные проблемы философии. Место истории философии в составе философского знания. Соотношение философии с другими сферами духовной деятельности людей: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философия и наука, </w:t>
      </w:r>
      <w:r w:rsidRPr="0010407B">
        <w:rPr>
          <w:rFonts w:ascii="Times New Roman" w:hAnsi="Times New Roman" w:cs="Times New Roman"/>
          <w:spacing w:val="-6"/>
          <w:sz w:val="28"/>
          <w:szCs w:val="28"/>
        </w:rPr>
        <w:t xml:space="preserve">философия и искусство, философия и религия. </w:t>
      </w:r>
    </w:p>
    <w:p w:rsidR="0010407B" w:rsidRPr="0010407B" w:rsidRDefault="0010407B" w:rsidP="0010407B">
      <w:pPr>
        <w:shd w:val="clear" w:color="auto" w:fill="FFFFFF"/>
        <w:tabs>
          <w:tab w:val="left" w:pos="2760"/>
        </w:tabs>
        <w:ind w:firstLine="54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Функции философии: мировоззренческая, методологическая,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критическая, аксиологическая, гуманистическая, прогностическая. Функции философии по отношению к правовым, экономическим, политическим, педагогическим, психологическим и другим социальным и гуманитарным наукам. Влияние исходных философских принципов на построение фундаментальных правовых концепций. </w:t>
      </w:r>
    </w:p>
    <w:p w:rsidR="0010407B" w:rsidRPr="0010407B" w:rsidRDefault="0010407B" w:rsidP="0010407B">
      <w:pPr>
        <w:keepLines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spacing w:val="-1"/>
          <w:w w:val="105"/>
          <w:sz w:val="28"/>
          <w:szCs w:val="28"/>
        </w:rPr>
        <w:t>Тема 2. Философия Древнего мира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Культурно-исторические предпосылки зарождения философской мысли в трех основных центрах цивилизации Древнего мира – древнекитайском, древнеиндийском и европейском. Обусловленность стиля философии особенностями культур.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Философские и  религиозные концепции Древней Индии о мироздании и человеке.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Космизм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экологизм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древнеиндийской философии. Основные школы и направления философии Древней Индии, основные понятия индийской философии. Философские идеи йоги. Буддизм: понимание человеческого бытия как страдания, поиск пути избавления от страданий.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Философские системы Древнего Китая. Человек в системе вечных  законов как основной принцип древнекитайской философии. Социально-нравственный характер древнекитайской философии. Учение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даосов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об идеальном обществе и человеке. Философско-этическое учение Конфуция.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Античная философия.</w:t>
      </w:r>
      <w:r w:rsidRPr="0010407B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Космоцентрический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тип философии, поиски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первоосновы мира, стремление понять мир в целом, диалектический характер идей древнегреческих мыслителей. Пять периодов античной </w:t>
      </w:r>
      <w:r w:rsidRPr="0010407B">
        <w:rPr>
          <w:rFonts w:ascii="Times New Roman" w:hAnsi="Times New Roman" w:cs="Times New Roman"/>
          <w:spacing w:val="-15"/>
          <w:sz w:val="28"/>
          <w:szCs w:val="28"/>
        </w:rPr>
        <w:t xml:space="preserve">философии.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Натуралистический период. Милетская и элейская школы.  Пифагор, диалектические идеи Гераклита. Атомистические идеи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Левкиппа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Демокрита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и Эпикура.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Гуманистический период: софисты; Протагор; этический рационализм Сократа, </w:t>
      </w:r>
      <w:proofErr w:type="spellStart"/>
      <w:r w:rsidRPr="0010407B">
        <w:rPr>
          <w:rFonts w:ascii="Times New Roman" w:hAnsi="Times New Roman" w:cs="Times New Roman"/>
          <w:spacing w:val="-13"/>
          <w:sz w:val="28"/>
          <w:szCs w:val="28"/>
        </w:rPr>
        <w:t>майевтика</w:t>
      </w:r>
      <w:proofErr w:type="spellEnd"/>
      <w:r w:rsidRPr="0010407B">
        <w:rPr>
          <w:rFonts w:ascii="Times New Roman" w:hAnsi="Times New Roman" w:cs="Times New Roman"/>
          <w:spacing w:val="-13"/>
          <w:sz w:val="28"/>
          <w:szCs w:val="28"/>
        </w:rPr>
        <w:t xml:space="preserve"> и ирония.  </w:t>
      </w: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Классический период. Объективный идеализм Платона и его теория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государства. Философская система Аристотеля. Учение Аристотеля о государстве: правильные и неправильные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>формы политического устройства.</w:t>
      </w:r>
    </w:p>
    <w:p w:rsidR="0010407B" w:rsidRPr="0010407B" w:rsidRDefault="0010407B" w:rsidP="0010407B">
      <w:pPr>
        <w:pStyle w:val="2"/>
        <w:rPr>
          <w:spacing w:val="-10"/>
          <w:szCs w:val="28"/>
        </w:rPr>
      </w:pPr>
      <w:r w:rsidRPr="0010407B">
        <w:rPr>
          <w:spacing w:val="-10"/>
          <w:szCs w:val="28"/>
        </w:rPr>
        <w:lastRenderedPageBreak/>
        <w:t>Эллинистический период. Многообразие философских школ и направлений: киники, стоики, гедонисты, скептики, эпикурейцы.</w:t>
      </w:r>
    </w:p>
    <w:p w:rsidR="0010407B" w:rsidRPr="0010407B" w:rsidRDefault="0010407B" w:rsidP="0010407B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 xml:space="preserve">Религиозный период: 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неопифагорейцы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 xml:space="preserve"> и неоплатоники.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w w:val="102"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2"/>
          <w:sz w:val="28"/>
          <w:szCs w:val="28"/>
        </w:rPr>
        <w:t>Тема 3. Философия средних веков</w:t>
      </w:r>
    </w:p>
    <w:p w:rsidR="0010407B" w:rsidRPr="0010407B" w:rsidRDefault="0010407B" w:rsidP="0010407B">
      <w:pPr>
        <w:pStyle w:val="2"/>
        <w:rPr>
          <w:spacing w:val="-10"/>
          <w:szCs w:val="28"/>
        </w:rPr>
      </w:pPr>
      <w:r w:rsidRPr="0010407B">
        <w:rPr>
          <w:spacing w:val="-10"/>
          <w:szCs w:val="28"/>
        </w:rPr>
        <w:t xml:space="preserve">Общая характеристика средневековой философии как переход от </w:t>
      </w:r>
      <w:proofErr w:type="spellStart"/>
      <w:r w:rsidRPr="0010407B">
        <w:rPr>
          <w:spacing w:val="-10"/>
          <w:szCs w:val="28"/>
        </w:rPr>
        <w:t>космоцентрического</w:t>
      </w:r>
      <w:proofErr w:type="spellEnd"/>
      <w:r w:rsidRPr="0010407B">
        <w:rPr>
          <w:spacing w:val="-10"/>
          <w:szCs w:val="28"/>
        </w:rPr>
        <w:t xml:space="preserve"> к </w:t>
      </w:r>
      <w:proofErr w:type="spellStart"/>
      <w:r w:rsidRPr="0010407B">
        <w:rPr>
          <w:spacing w:val="-10"/>
          <w:szCs w:val="28"/>
        </w:rPr>
        <w:t>теоцентрическому</w:t>
      </w:r>
      <w:proofErr w:type="spellEnd"/>
      <w:r w:rsidRPr="0010407B">
        <w:rPr>
          <w:spacing w:val="-10"/>
          <w:szCs w:val="28"/>
        </w:rPr>
        <w:t xml:space="preserve"> универсуму. Теодицея. Соотношение человека, природы и Бога.</w:t>
      </w:r>
    </w:p>
    <w:p w:rsidR="0010407B" w:rsidRPr="0010407B" w:rsidRDefault="0010407B" w:rsidP="0010407B">
      <w:pPr>
        <w:pStyle w:val="2"/>
        <w:rPr>
          <w:spacing w:val="-10"/>
          <w:szCs w:val="28"/>
        </w:rPr>
      </w:pPr>
      <w:r w:rsidRPr="0010407B">
        <w:rPr>
          <w:spacing w:val="-10"/>
          <w:szCs w:val="28"/>
        </w:rPr>
        <w:t xml:space="preserve">Влияние христианства и ислама на становление и развитие философской культуры эпохи. </w:t>
      </w:r>
      <w:proofErr w:type="gramStart"/>
      <w:r w:rsidRPr="0010407B">
        <w:rPr>
          <w:spacing w:val="-10"/>
          <w:szCs w:val="28"/>
        </w:rPr>
        <w:t>Основные этапы средневековой европейской философии: апологетика (Тертуллиан),  патристика (Августин) и схоластика (Боэций, Абеляр, Альберт Великий).</w:t>
      </w:r>
      <w:proofErr w:type="gramEnd"/>
    </w:p>
    <w:p w:rsidR="0010407B" w:rsidRPr="0010407B" w:rsidRDefault="0010407B" w:rsidP="0010407B">
      <w:pPr>
        <w:pStyle w:val="2"/>
        <w:rPr>
          <w:spacing w:val="-10"/>
          <w:szCs w:val="28"/>
        </w:rPr>
      </w:pPr>
      <w:r w:rsidRPr="0010407B">
        <w:rPr>
          <w:spacing w:val="-10"/>
          <w:szCs w:val="28"/>
        </w:rPr>
        <w:t xml:space="preserve">Теоцентрический способ философствования. Основные идеи и представители в патристике и схоластике. Поиск рациональных путей доказательства Бога. Философия и богословие. Проблема соотношения веры и разума. Борьба номинализма и реализма: схоластический реализм Ансельма Кентерберийского, крайний номинализм </w:t>
      </w:r>
      <w:proofErr w:type="spellStart"/>
      <w:r w:rsidRPr="0010407B">
        <w:rPr>
          <w:spacing w:val="-10"/>
          <w:szCs w:val="28"/>
        </w:rPr>
        <w:t>Росцелина</w:t>
      </w:r>
      <w:proofErr w:type="spellEnd"/>
      <w:r w:rsidRPr="0010407B">
        <w:rPr>
          <w:spacing w:val="-10"/>
          <w:szCs w:val="28"/>
        </w:rPr>
        <w:t xml:space="preserve">, умеренный номинализм Петра Абеляра. «Бритва Оккама». Фома Аквинский - систематизатор христианского вероучения. 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rPr>
          <w:rFonts w:ascii="Times New Roman" w:hAnsi="Times New Roman" w:cs="Times New Roman"/>
          <w:b/>
          <w:i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4. Философия эпохи Возрождения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Философия эпохи Возрождения: переход от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теоцентризма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 к антропоцентризму, гуманизму, пантеизму. Секуляризация духа и проблема человеческой индивидуальности.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Антропоцентричекий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 способ</w:t>
      </w:r>
      <w:r w:rsidRPr="0010407B">
        <w:rPr>
          <w:rFonts w:ascii="Times New Roman" w:hAnsi="Times New Roman" w:cs="Times New Roman"/>
          <w:sz w:val="28"/>
          <w:szCs w:val="28"/>
        </w:rPr>
        <w:t xml:space="preserve">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философствования. Гуманизм: Петрарка, Пико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делла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Мирандола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«Речь о достоинстве человека», «Похвала глупости» Э.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Ротердамского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Натурфилософия. Астрономические открытия Н. Коперника, Г. Галилея, Кеплера. Мистический пантеизм Н. Кузанского и натуралистический пантеизм Д. Бруно. Учение об опытном познании Леонардо да Винчи, Л. Балла. Социальная философия эпохи Возрождения: «Государь» Макиавелли,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>«Утопия» Т. Мора, «Город Солнца» Т. Кампанелла.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10407B">
        <w:rPr>
          <w:rFonts w:ascii="Times New Roman" w:hAnsi="Times New Roman" w:cs="Times New Roman"/>
          <w:spacing w:val="-11"/>
          <w:sz w:val="28"/>
          <w:szCs w:val="28"/>
        </w:rPr>
        <w:t>Реформация М. Лютера, появление и распространение протестантизма.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b/>
          <w:spacing w:val="-10"/>
          <w:sz w:val="28"/>
          <w:szCs w:val="28"/>
        </w:rPr>
        <w:t>Тем</w:t>
      </w:r>
      <w:r w:rsidR="00782B5E">
        <w:rPr>
          <w:rFonts w:ascii="Times New Roman" w:hAnsi="Times New Roman" w:cs="Times New Roman"/>
          <w:b/>
          <w:spacing w:val="-10"/>
          <w:sz w:val="28"/>
          <w:szCs w:val="28"/>
        </w:rPr>
        <w:t>а 5. Философия Нового времени и</w:t>
      </w:r>
      <w:r w:rsidRPr="0010407B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французского Просвещения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b/>
          <w:spacing w:val="-10"/>
          <w:sz w:val="28"/>
          <w:szCs w:val="28"/>
        </w:rPr>
        <w:t>Философия Нового времени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Учения о субстанциях: дуализм  Р. Декарта, пантеизм Б. Спинозы и монадология Г. Лейбница.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Эмпиризм и рацион</w:t>
      </w:r>
      <w:r w:rsidR="00782B5E">
        <w:rPr>
          <w:rFonts w:ascii="Times New Roman" w:hAnsi="Times New Roman" w:cs="Times New Roman"/>
          <w:spacing w:val="-10"/>
          <w:sz w:val="28"/>
          <w:szCs w:val="28"/>
        </w:rPr>
        <w:t>ализм. Становление современного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естественнонаучного и социального знания, гносеологии и методологии. Зарождение эмпирического метода познания и аргументации знания, проблема достоверности знания, практическая направленность новой науки. Проект «великого восстановления наук» Ф.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Бэкона.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>«Идолы» Ф. Бэкона. Индуктивный и дедуктивный методы. Сенсуализм Т. Гоббса и Д. Локка</w:t>
      </w:r>
      <w:proofErr w:type="gram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..</w:t>
      </w: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gramEnd"/>
      <w:r w:rsidRPr="0010407B">
        <w:rPr>
          <w:rFonts w:ascii="Times New Roman" w:hAnsi="Times New Roman" w:cs="Times New Roman"/>
          <w:spacing w:val="-8"/>
          <w:sz w:val="28"/>
          <w:szCs w:val="28"/>
        </w:rPr>
        <w:t>Субъективный идеализм Д. Беркли и Д. Юма.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Теория «естественного состояния общества», естественного права и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>общественного договора Т. Гоббса и Д. Локка. Этические учения. Свобода человека как зло и благо.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b/>
          <w:spacing w:val="-10"/>
          <w:sz w:val="28"/>
          <w:szCs w:val="28"/>
        </w:rPr>
        <w:lastRenderedPageBreak/>
        <w:t>Философия французского Просвещения</w:t>
      </w:r>
      <w:r w:rsidRPr="0010407B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Общая характеристика философии эпохи Просвещения: новая модель исторического субъекта, вера в человеческий разум. Критика феодализма и религии, религиозной нетерпимости, ориентация на светскую культуру. Философские идеи Вольтера. Деизм и материализм. «Естественная религия» Вольтера и Д. Дидро. Учение об «общественном договоре».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Учение о материи, ее строении и формах движения. Теория познания и проблема истины. Понимание взаимодействия человека и общества, науки, прогресса.</w:t>
      </w:r>
    </w:p>
    <w:p w:rsidR="0010407B" w:rsidRPr="0010407B" w:rsidRDefault="0010407B" w:rsidP="0010407B">
      <w:pPr>
        <w:shd w:val="clear" w:color="auto" w:fill="FFFFFF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Энциклопедизм, его сущность и предназначение. «Энциклопедия наук, искусств и ремесел» Д. Дидро. «Система природы» Поля Гольбаха. Ж. Ж.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Руссо: человек и цивилизация, «естественное состояние».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Концепция  Ж. </w:t>
      </w:r>
      <w:proofErr w:type="spellStart"/>
      <w:r w:rsidRPr="0010407B">
        <w:rPr>
          <w:rFonts w:ascii="Times New Roman" w:hAnsi="Times New Roman" w:cs="Times New Roman"/>
          <w:spacing w:val="-9"/>
          <w:sz w:val="28"/>
          <w:szCs w:val="28"/>
        </w:rPr>
        <w:t>Ламетри</w:t>
      </w:r>
      <w:proofErr w:type="spellEnd"/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 «человек - машина». Географический детерминизм Ш. Монтескье.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6. Немецкая классическая философия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Основные проблемы немецкой классической философии: целостность бытия природы и духа, тождества бытия и мышления, сущность человека и общества, активность сознания, связь сознания и познания, принцип развития (историчности), проблема универсальности разума и норм нравственности, проблема свободы.</w:t>
      </w:r>
    </w:p>
    <w:p w:rsidR="0010407B" w:rsidRPr="0010407B" w:rsidRDefault="00715E79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Докритический и</w:t>
      </w:r>
      <w:r w:rsidR="0010407B" w:rsidRPr="0010407B">
        <w:rPr>
          <w:rFonts w:ascii="Times New Roman" w:hAnsi="Times New Roman" w:cs="Times New Roman"/>
          <w:sz w:val="28"/>
          <w:szCs w:val="28"/>
        </w:rPr>
        <w:t xml:space="preserve"> критический периоды философии И. Канта. Трансцендентальный идеализм Канта. Основные понятия теории по</w:t>
      </w:r>
      <w:r>
        <w:rPr>
          <w:rFonts w:ascii="Times New Roman" w:hAnsi="Times New Roman" w:cs="Times New Roman"/>
          <w:sz w:val="28"/>
          <w:szCs w:val="28"/>
        </w:rPr>
        <w:t>знания</w:t>
      </w:r>
      <w:r w:rsidR="0010407B" w:rsidRPr="0010407B">
        <w:rPr>
          <w:rFonts w:ascii="Times New Roman" w:hAnsi="Times New Roman" w:cs="Times New Roman"/>
          <w:sz w:val="28"/>
          <w:szCs w:val="28"/>
        </w:rPr>
        <w:t xml:space="preserve"> И. Канта: трансцендентальное и трансцендентное, априорные формы чувственности и рассудка, «вещь в себе», антиномии, феномен и ноумен. Гипотетический и категорический императивы. Этика «</w:t>
      </w:r>
      <w:proofErr w:type="spellStart"/>
      <w:r w:rsidR="0010407B" w:rsidRPr="0010407B">
        <w:rPr>
          <w:rFonts w:ascii="Times New Roman" w:hAnsi="Times New Roman" w:cs="Times New Roman"/>
          <w:sz w:val="28"/>
          <w:szCs w:val="28"/>
        </w:rPr>
        <w:t>общегодности</w:t>
      </w:r>
      <w:proofErr w:type="spellEnd"/>
      <w:r w:rsidR="0010407B" w:rsidRPr="0010407B">
        <w:rPr>
          <w:rFonts w:ascii="Times New Roman" w:hAnsi="Times New Roman" w:cs="Times New Roman"/>
          <w:sz w:val="28"/>
          <w:szCs w:val="28"/>
        </w:rPr>
        <w:t xml:space="preserve">» моральных норм и долга И. Канта.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Философские взгляды Фихте о «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наукоучении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 xml:space="preserve">»,  Шеллинга о «раздвоении единого», «всеобщей взаимосвязи», «развивающем противоречии». Объективный идеализм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Гегеля, его система и диалектический метод. Антропологический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>материализм Л. Фейербаха как учение об отчужденной человеческой сущности.</w:t>
      </w:r>
    </w:p>
    <w:p w:rsidR="0010407B" w:rsidRPr="0010407B" w:rsidRDefault="0010407B" w:rsidP="0010407B">
      <w:pPr>
        <w:pStyle w:val="1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0407B">
        <w:rPr>
          <w:rFonts w:ascii="Times New Roman" w:hAnsi="Times New Roman" w:cs="Times New Roman"/>
          <w:color w:val="000000"/>
          <w:w w:val="101"/>
          <w:sz w:val="28"/>
          <w:szCs w:val="28"/>
        </w:rPr>
        <w:t>Тема 7. Возникновение и развитие марксистской философии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Социально-экономические, идейно-теоретические и</w:t>
      </w:r>
      <w:r w:rsidRPr="0010407B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>естественнонаучные предпосылки возникновения марксизма. Проблема отчуждения. Материалистическая диалектика. Учение об обществе, о структуре и сущности исторического процесса, о движущих силах истории, теория общественно-экономических формаций. Идея Ф. Энгельса о становлении и эволюции человека посредством труда. Учения о классах и классовой борьбе, о коммунизме, о государстве и праве в работах К. Маркса. Распространение идей марксизма.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Марксизм  в России. Теоретическая полемика о сущности основных положений марксизма между Г. В. Плехановым и В.И.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>Лениным в конкретной исторической обстановке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становления капитализма в России и первой мировой войны. Учения  В.И. Ленина  об империализме, о социальной революции, о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lastRenderedPageBreak/>
        <w:t>социалистическом государстве. Значение исторической роли И.В. Сталина как теоретика и государственного деятеля, следовавшего учению марксизма.  Развитие диалектического материализма  в отечественной философии советского периода.</w:t>
      </w:r>
    </w:p>
    <w:p w:rsidR="008A1530" w:rsidRDefault="008A1530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sz w:val="28"/>
          <w:szCs w:val="28"/>
        </w:rPr>
        <w:t xml:space="preserve">Тема 8. «Философия жизни»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 xml:space="preserve">Иррационализм и «философия жизни». Социальный и нравственный кризис Европы как причина возникновения иррационализма. Концепция «мира как воли и представления» А. Шопенгауэра. Философия Ницше, ее романтические корни, миф о вечном возвращении, концепция «сверхчеловека», идеи о движущей силе природы, общества и личности, критика морали и социальных норм. Экзистенциализм С. Кьеркегора. Концепция «жизненного порыва» А. Бергсона. Развитие идей «философии жизни» в работах В. 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Дильтея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Зиммеля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>, противопост</w:t>
      </w:r>
      <w:r w:rsidR="008A1530">
        <w:rPr>
          <w:rFonts w:ascii="Times New Roman" w:hAnsi="Times New Roman" w:cs="Times New Roman"/>
          <w:sz w:val="28"/>
          <w:szCs w:val="28"/>
        </w:rPr>
        <w:t>авление «наук о духе» –</w:t>
      </w:r>
      <w:r w:rsidRPr="0010407B">
        <w:rPr>
          <w:rFonts w:ascii="Times New Roman" w:hAnsi="Times New Roman" w:cs="Times New Roman"/>
          <w:sz w:val="28"/>
          <w:szCs w:val="28"/>
        </w:rPr>
        <w:t xml:space="preserve"> «наукам о природе». Гуманизм А. 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Швейцера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>.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9. Западная философия 19-20 веков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Психоанализ. Учение о бессознательном в классическом психоанализе З. Фрейда, и неофрейдизме (К.Г. Юнг, Э.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Фромм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), его роль в объяснении личностных и социальных отклонений.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>Ф</w:t>
      </w:r>
      <w:r w:rsidR="008A1530">
        <w:rPr>
          <w:rFonts w:ascii="Times New Roman" w:hAnsi="Times New Roman" w:cs="Times New Roman"/>
          <w:spacing w:val="-5"/>
          <w:sz w:val="28"/>
          <w:szCs w:val="28"/>
        </w:rPr>
        <w:t>еноменология. Проблема времени,</w:t>
      </w: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 психологизм и интуитивизм (Э.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Гуссерль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>).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Герменевтика. Ее взгляд на процесс познания (Г.Х.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Гадамер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, П.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Рикер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>).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>Экзистенциализм. Основные проблемы экзистенциальной философии: сущность и существование, бытие, природа сознания, человек – его свобода, выбор и ответственность, преодоление отчуждения. Атеистический и христиан</w:t>
      </w:r>
      <w:r w:rsidR="008A1530">
        <w:rPr>
          <w:rFonts w:ascii="Times New Roman" w:hAnsi="Times New Roman" w:cs="Times New Roman"/>
          <w:spacing w:val="-5"/>
          <w:sz w:val="28"/>
          <w:szCs w:val="28"/>
        </w:rPr>
        <w:t>ский</w:t>
      </w: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 экзистенциализм. Основные положения концепций М. Хайдеггера, К. Ясперса, Х.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Ортеги-и-Гассета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>, Ж.-П. Сартра, А. Камю.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Прагматизм Ч. Пирса, У. Джемса, Д.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Дьюи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Прагматистское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 решение вопроса о смысле жизни, проблемы понимания истины, цели познания, способах решения споров через принцип полезности.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Позитивизм. Классический позитивизм: основные идеи и принципы (О. Конт, Д.С. Милль, Г. Спенсер). Неклассический позитивизм (эмпириокритицизм Э. Маха и Р.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Авенариуса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). Неопозитивизм, логический позитивизм, аналитическая философия: принцип верификации, роль языка науки в оформлении научной картины мира, проблема объективности знания (Р. Карнап, Л.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Витгенштейн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, Б. Рассел).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Постпозитивизм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: критический рационализм К. Поппера, философия науки Т. Куна, И.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Лакатоса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, П.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Фейерабенда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 xml:space="preserve">. Философская ограниченность сциентизма и </w:t>
      </w:r>
      <w:proofErr w:type="spellStart"/>
      <w:r w:rsidRPr="0010407B">
        <w:rPr>
          <w:rFonts w:ascii="Times New Roman" w:hAnsi="Times New Roman" w:cs="Times New Roman"/>
          <w:spacing w:val="-5"/>
          <w:sz w:val="28"/>
          <w:szCs w:val="28"/>
        </w:rPr>
        <w:t>логизма</w:t>
      </w:r>
      <w:proofErr w:type="spellEnd"/>
      <w:r w:rsidRPr="0010407B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07B">
        <w:rPr>
          <w:rFonts w:ascii="Times New Roman" w:hAnsi="Times New Roman" w:cs="Times New Roman"/>
          <w:spacing w:val="-5"/>
          <w:sz w:val="28"/>
          <w:szCs w:val="28"/>
        </w:rPr>
        <w:t>Структурализм.</w:t>
      </w:r>
    </w:p>
    <w:p w:rsidR="0010407B" w:rsidRPr="0010407B" w:rsidRDefault="0010407B" w:rsidP="0010407B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 xml:space="preserve">Религиозная философия (неотомизм Ж. 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Маритена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 xml:space="preserve">, антропологизм П. </w:t>
      </w:r>
      <w:proofErr w:type="spellStart"/>
      <w:r w:rsidRPr="0010407B">
        <w:rPr>
          <w:rFonts w:ascii="Times New Roman" w:hAnsi="Times New Roman" w:cs="Times New Roman"/>
          <w:sz w:val="28"/>
          <w:szCs w:val="28"/>
        </w:rPr>
        <w:t>Тиллиха</w:t>
      </w:r>
      <w:proofErr w:type="spellEnd"/>
      <w:r w:rsidRPr="0010407B">
        <w:rPr>
          <w:rFonts w:ascii="Times New Roman" w:hAnsi="Times New Roman" w:cs="Times New Roman"/>
          <w:sz w:val="28"/>
          <w:szCs w:val="28"/>
        </w:rPr>
        <w:t>, эволюционизм П.Тейяра де Шардена).</w:t>
      </w:r>
    </w:p>
    <w:p w:rsidR="0010407B" w:rsidRPr="0010407B" w:rsidRDefault="0010407B" w:rsidP="0010407B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10. Русская философия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Влияние языческих, античных, византийских традиций и русской ментальности на становление отечественной философской культуры. Практически-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lastRenderedPageBreak/>
        <w:t>нравственная и художественно-образная ориентация русской философии. Формирование русск</w:t>
      </w:r>
      <w:r w:rsidR="008A1530">
        <w:rPr>
          <w:rFonts w:ascii="Times New Roman" w:hAnsi="Times New Roman" w:cs="Times New Roman"/>
          <w:spacing w:val="-9"/>
          <w:sz w:val="28"/>
          <w:szCs w:val="28"/>
        </w:rPr>
        <w:t>ой философской проблематики в 9-13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 вв. Становление национального самосознания и р</w:t>
      </w:r>
      <w:r w:rsidR="008A1530">
        <w:rPr>
          <w:rFonts w:ascii="Times New Roman" w:hAnsi="Times New Roman" w:cs="Times New Roman"/>
          <w:spacing w:val="-9"/>
          <w:sz w:val="28"/>
          <w:szCs w:val="28"/>
        </w:rPr>
        <w:t>усского типа мудрствования в 14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>-17 вв. Возникновение русской философии в 17 – начале 19 в. (М.В. Ломоносов, А.Н. Радищев).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Западники и славянофилы: спор об исторической судьбе России (П.Я. Чаадаев, И.В. Киреевский, А.С. Хомяков, Аксаковы), русская идея, почвенники, евразийцы. Проблема справедливого социального устройства в учениях народников и революционных демократов (П.Л. Лавров, А.И. Герцен, Н.Г. Чернышевский, В.Г. Белинский).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Анархизм (П.А. Кропоткин, М.А. Бакунин).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Русский космизм: Э.К. Циолковский, А.Л. Чижевский, В.И. Вернадский, Н.Ф. Федоров.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Русская религиозная философия: христианская этика и гуманизм, проблема смысла жизни, сущность русской духовности в работах Л.Н. Толстого, Ф.М. Достоевского. Религиозная философия В.С. Соловьева, Н.А. Бердяева, С.Н. Франка,   Л. </w:t>
      </w:r>
      <w:proofErr w:type="spellStart"/>
      <w:r w:rsidRPr="0010407B">
        <w:rPr>
          <w:rFonts w:ascii="Times New Roman" w:hAnsi="Times New Roman" w:cs="Times New Roman"/>
          <w:spacing w:val="-9"/>
          <w:sz w:val="28"/>
          <w:szCs w:val="28"/>
        </w:rPr>
        <w:t>Шестова</w:t>
      </w:r>
      <w:proofErr w:type="spellEnd"/>
      <w:r w:rsidRPr="0010407B">
        <w:rPr>
          <w:rFonts w:ascii="Times New Roman" w:hAnsi="Times New Roman" w:cs="Times New Roman"/>
          <w:spacing w:val="-9"/>
          <w:sz w:val="28"/>
          <w:szCs w:val="28"/>
        </w:rPr>
        <w:t>, П.А. Флоренского,  С.Н. Булгакова. Критика европейской цивилизации  в русской философии.</w:t>
      </w:r>
    </w:p>
    <w:p w:rsidR="0010407B" w:rsidRPr="0010407B" w:rsidRDefault="0010407B" w:rsidP="0010407B">
      <w:pPr>
        <w:pStyle w:val="1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0407B">
        <w:rPr>
          <w:rFonts w:ascii="Times New Roman" w:hAnsi="Times New Roman" w:cs="Times New Roman"/>
          <w:color w:val="000000"/>
          <w:w w:val="101"/>
          <w:sz w:val="28"/>
          <w:szCs w:val="28"/>
        </w:rPr>
        <w:t>Тема 11. Онтология (учение о бытии)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Бытие, небытие, ничто. Основные виды бытия. Бытие и существование. Бытие вещей, процессов, состояний. Реальность объективная и субъективная. Человеческое бытие. Проблема жизни. Реальное.  Виртуальное, действительное. Универсальное и уникальное, проблема единства мира и множественности форм бытия. Научные и религиозные картины мира.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Проблема начала и сущности мира. Бытие, субстанция, материя, природа. Материальное и идеальное. Материалистическое и идеалистическое направление в объяснении  мира и человека. Связь интерпретации понятия субстанции с уровнем развития естествознания. Роль различных течений материализма и идеализма в социальном и естественнонаучном познании, социально-исторической практике человека.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Эволюция материализма: наивный (стихийный) материализм, механистический материализм, диалектический материализм. </w:t>
      </w:r>
      <w:proofErr w:type="gramStart"/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Эволюция понятия материи в истории философии: субстратные  определения материи (Фалес, Анаксимен, Гераклит, </w:t>
      </w:r>
      <w:proofErr w:type="spellStart"/>
      <w:r w:rsidRPr="0010407B">
        <w:rPr>
          <w:rFonts w:ascii="Times New Roman" w:hAnsi="Times New Roman" w:cs="Times New Roman"/>
          <w:spacing w:val="-9"/>
          <w:sz w:val="28"/>
          <w:szCs w:val="28"/>
        </w:rPr>
        <w:t>Демокрит</w:t>
      </w:r>
      <w:proofErr w:type="spellEnd"/>
      <w:r w:rsidRPr="0010407B">
        <w:rPr>
          <w:rFonts w:ascii="Times New Roman" w:hAnsi="Times New Roman" w:cs="Times New Roman"/>
          <w:spacing w:val="-9"/>
          <w:sz w:val="28"/>
          <w:szCs w:val="28"/>
        </w:rPr>
        <w:t>, Эпикур), атрибутивные определения материи (Гоббс, Гольбах, Ленин).</w:t>
      </w:r>
      <w:proofErr w:type="gramEnd"/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 Современное понимание материи. Научные представления об уровнях, формах организации и свойствах материи. Материалистический монизм и проблема обоснования единства мира. Проблема идеального в современной материалистической философии (Э.В. </w:t>
      </w:r>
      <w:proofErr w:type="spellStart"/>
      <w:r w:rsidRPr="0010407B">
        <w:rPr>
          <w:rFonts w:ascii="Times New Roman" w:hAnsi="Times New Roman" w:cs="Times New Roman"/>
          <w:spacing w:val="-9"/>
          <w:sz w:val="28"/>
          <w:szCs w:val="28"/>
        </w:rPr>
        <w:t>Ильенков</w:t>
      </w:r>
      <w:proofErr w:type="spellEnd"/>
      <w:r w:rsidRPr="0010407B">
        <w:rPr>
          <w:rFonts w:ascii="Times New Roman" w:hAnsi="Times New Roman" w:cs="Times New Roman"/>
          <w:spacing w:val="-9"/>
          <w:sz w:val="28"/>
          <w:szCs w:val="28"/>
        </w:rPr>
        <w:t>, Д.И. Дубровский).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Представление о субстанции в идеалистической философии. Понятия идеи, духа, абсолюта в истории идеализма. Проблема субстанциональности Бога в религии и религиозной философии. Душа (дух) как сущность человека, ее божественное происхождение. Религиозный взгляд на эволюцию вселенной. Место человека в религиозной картине мира.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lastRenderedPageBreak/>
        <w:t>Движение как способ существования материи и духа. Движение и покой. Основные формы движения, их качественная специфика и взаимосвязь. Классификация форм движения.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Отражение как свойство материи. Понятие отражения, его формы и их  взаимосвязь. Отражение и информация. Информация как атрибут материи и духа.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Субстанциональный и реляционный подходы к пониманию пространства и времени. Конечное и бесконечное. Вечное и временное. Современные представления о пространстве и времени. Основные свойства пространства и времени. Значение современных научных представлений для развития философских понятий пространства и времени. Единство материи, движения, пространства и времени с точки зрения теории относительности. Социальное пространство и время.</w:t>
      </w:r>
    </w:p>
    <w:p w:rsidR="0010407B" w:rsidRPr="0010407B" w:rsidRDefault="0010407B" w:rsidP="0010407B">
      <w:pPr>
        <w:pStyle w:val="1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0407B">
        <w:rPr>
          <w:rFonts w:ascii="Times New Roman" w:hAnsi="Times New Roman" w:cs="Times New Roman"/>
          <w:color w:val="000000"/>
          <w:w w:val="101"/>
          <w:sz w:val="28"/>
          <w:szCs w:val="28"/>
        </w:rPr>
        <w:t>Тема 12. Философское учение о развитии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Модели возникновения мира: теория эволюции и креационизм. Идея развития в философии и науке, ее значение. Движение и развитие. Диалектика и метафизика – два противоположных подхода к пониманию развития. Диалектика в современной философии.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>История метафизического подхода, метафизика как умозрение идеальной основы мира. Догматика и эклектика как разновидности метафизики.</w:t>
      </w:r>
    </w:p>
    <w:p w:rsidR="0010407B" w:rsidRPr="0010407B" w:rsidRDefault="0010407B" w:rsidP="0010407B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Исторические формы диалектики и ее современные разновидности. Диалектика как философское учение об универсальных связях, изменении и развитии. Объективная и субъективная диалектики. Прогресс и регресс, их критерии. Самоорганизация бытия, хаос и порядок, формирование идеи саморазвивающейся Вселенной. Понятие об универсальных связях бытия. Связь и ее виды. Закон как вид связи, виды законов. Принципы и законы развития. Единство и борьба противоположностей. Противоречие как источник развития, в том числе познания и знания. Роль  противоречий в развитии  правовой науки и правоохранительной практики. Устойчивость и изменчивость, прерывность и непрерывность в развитии. Качество. Количество, мера. Общий механизм возникновения новых видов преступлений и новых методов борьбы с ними.  Цикличность, круговорот и поступательность в развитии. Идея преемственности в развитии. Преемственность в развитии права.</w:t>
      </w:r>
    </w:p>
    <w:p w:rsidR="0010407B" w:rsidRPr="0010407B" w:rsidRDefault="0010407B" w:rsidP="0010407B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Категории диалектики. Конкретизация принципа противоречия в диалектическом учении о парных категориях. Содержание и форма. Сущность формализма. Проявление формализма в профессиональной деятельности сотрудника правоохранительных органов. Часть и целое. Проблема возникновения нового качества у целого, сущность холизма. Система как единство элементов и структуры. Роль системного подхода в познании. Роль принципа системности в разработке правовых концепций. Необходимость и случайность. Сущность фатализма и волюнтаризма. Сущность и явление. Проблема абсолютной сущности. Софистика и схоластика. Трансцендентальное и имманентное.</w:t>
      </w:r>
    </w:p>
    <w:p w:rsidR="0010407B" w:rsidRPr="0010407B" w:rsidRDefault="0010407B" w:rsidP="0010407B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lastRenderedPageBreak/>
        <w:t>Детерминизм как концепция закономерности, причинной обусловленности и взаимосвязи. Формы детерминизма. Принцип причинности, причинные связи, закономерности. Понятия причины и следствия. Причина и условия Причина и повод. Возможность и действительность. Возможность и вероятность. Динамические и статические закономерности. Сущность индетерминизма.</w:t>
      </w: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13. Проблемы сознания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Сознание как субъективная реальность и как условие воспроизводства человеческой культуры. Проблема сознания и души в философии. Сущность вульгарно-материалистического,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гилозоистского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, религиозно-мистического, научно-материалистического понимания сознания. Мозг, психика, интеллект, сознание. Взаимосвязь психического, интеллектуального, духовного и социально-культурного в сознании. Общественное и индивидуальное сознание. Сознание и мышление. Действительность, мышление, логика и язык, их взаимосвязь. Мышление, память, воля, эмоции в структуре сознания, их содержание и взаимовлияние. Проблема искусственного интеллекта. Абстрактно-логическое (вербальное) и невербальное мышление. Знак, значение, смысл. Сознание и мировоззрение. Взаимосвязь сознания и бессознательного, роль бессознательного в творчестве. Интуиция и воображение. Проблема предвидения. Сознание и самосознание. Самосознание  личности, нации,  народа и человечества. Самосознание как отражение человеком своего Я и его противопоставление не - Я. Структура самосознания (познание и самопознание, убеждения, самооценка, самоконтроль). Роль философского учения о сознании в процессе воспитательной работы с личным составом органов внутренних дел.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Понимание сознания в истории философии. Раздражимость и возбудимость как элементарные формы отражения живой материи. Раздражимость и возбудимость клеток головного мозга. Сознание как высшая форма отражения. Структура сознания. Активность сознания. Проблема идеального.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Язык и мышление. Язык как знаковая система. Язык как материальное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явление. Естественный и искусственный  языки.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>Функции языка.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14. Учение о познании (гносеология)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Основные  вопросы теории познания  в истории философии.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Многообразие форм духовно-практического освоения мира: язык, труд, игра, познание, мораль, искусство, религия и свободомыслие в религии, философия. Формы познания: обыденное, научное, художественное, религиозное. Познание как предмет философского анализа, теория познания (гносеология) и теория знания(эпистемология) как философские дисциплины. Познание как процесс производства знаний. Сознание и познание. Проблема познаваемости мира и варианты ее решения в философии. Агностицизм.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Субъект и объект познания, их взаимосвязь в процессе познания. Знание как единство объективного и субъективного. Научное 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вненаучное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знание.  Знание и вера. Практическая природа познания. Понятия практики и ее основные формы. Роль практики в формировании мышления и знания, логических и языковых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lastRenderedPageBreak/>
        <w:t>структур (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деятельностная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концепция знания).  Практика как источник и цель познания. Теория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интериоризации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. Особенности социального познания. Влияние социальных интересов и установок на характер и результат познания социальных объектов.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Познавательные способности человека. Чувственное познание. Его формы и роль. Рациональное познание, его формы и особенности. Единство чувственного и рационального в познании. Познание и творчество. Понимание и объяснение. Специфика классического рационализма (Платон, Гегель, Маркс) и его влияние на право и правовые учения. Классический позитивизм,  неопозитивизм 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постпозитивизм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. Влияние неклассических типов рационализма на исследования в области фундаментальных естественных и социальных наук и европейскую социально-культурную практику. Рационализм и иррационализм. Концепция цельного знания в русской философии. Возможности применения методов классического психоанализа в работе с лицами с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девиантным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поведением. Современные разновидности эмпиризма, рационализма, априоризма и интуитивизма. Логика как наука о принципах правильного мышления. Доказательство и опровержение. Аналогия.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Истина и ложь (дезинформация, заблуждение) как основные категории теории познания. Проблема истины в философии и науке. Философское учение об истине, исторические разновидности понимания истины. Объективное и субъективное в истине. Классическая концепция истины (как соответствие знания действительности и соответствия вещи ее понятию – идее, сущности).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Конвенциалистская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концепция истины. Конкретность и абстрактность истины. Абсолютное и относительное в истине. Сущность релятивизма и догматизма. Истина и польза. Истина и правда. Критерии истины: рациональная интуиция, соответствие чувствам или логическим законам, симметричность, практика, верификация,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когеренция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, корреспонденция, фальсификация и т.д. Проблема всеобщего критерия истины.</w:t>
      </w: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15. Научное познание. Наука и техника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Наука как вид духовного производства, особая сфера культуры и деятельности, социальный институт. Основания научного познания: идеалы, нормы и критерии научности; философские и общенаучные принципы и их влияние на характер и результаты познания. Научное 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вненаучное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знание.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Преднаука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классическая наука, неклассическая наука.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Отличие научного познания от обыденного, художественного, религиозного и философского способов освоения действительности. Специфические признаки научного познания: ориентация на обоснование своих положений фактами, системность,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интерсубъективность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, репродуктивность, использование специальных языков, средств и методов познания, доказательность. Научные революции и смены типов рациональности, паради</w:t>
      </w:r>
      <w:r>
        <w:rPr>
          <w:rFonts w:ascii="Times New Roman" w:hAnsi="Times New Roman" w:cs="Times New Roman"/>
          <w:spacing w:val="-10"/>
          <w:sz w:val="28"/>
          <w:szCs w:val="28"/>
        </w:rPr>
        <w:t>гма (Т. Кун), исследовательская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программа (И.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Лакатос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), принцип фальсификации К. Поппера, анархическая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 xml:space="preserve">концепция </w:t>
      </w:r>
      <w:proofErr w:type="spellStart"/>
      <w:r w:rsidRPr="0010407B">
        <w:rPr>
          <w:rFonts w:ascii="Times New Roman" w:hAnsi="Times New Roman" w:cs="Times New Roman"/>
          <w:spacing w:val="-11"/>
          <w:sz w:val="28"/>
          <w:szCs w:val="28"/>
        </w:rPr>
        <w:t>Фейерабенда</w:t>
      </w:r>
      <w:proofErr w:type="spellEnd"/>
      <w:r w:rsidRPr="0010407B">
        <w:rPr>
          <w:rFonts w:ascii="Times New Roman" w:hAnsi="Times New Roman" w:cs="Times New Roman"/>
          <w:spacing w:val="-11"/>
          <w:sz w:val="28"/>
          <w:szCs w:val="28"/>
        </w:rPr>
        <w:t xml:space="preserve">. Специфика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научной картины мира.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Два уровня научного познания: эмпирический и теоретический. Метод и его значение в познавательной деятельности. Значение эвристических методов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исследования. Научное предвидение. </w:t>
      </w:r>
      <w:r>
        <w:rPr>
          <w:rFonts w:ascii="Times New Roman" w:hAnsi="Times New Roman" w:cs="Times New Roman"/>
          <w:spacing w:val="-11"/>
          <w:sz w:val="28"/>
          <w:szCs w:val="28"/>
        </w:rPr>
        <w:t>Универсальные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 xml:space="preserve"> методы.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Методы эмпирического уровня. Методы теоретического уровня. Формы эмпирического познания: научный факт, эмпирический закон. </w:t>
      </w:r>
      <w:r w:rsidRPr="0010407B">
        <w:rPr>
          <w:rFonts w:ascii="Times New Roman" w:hAnsi="Times New Roman" w:cs="Times New Roman"/>
          <w:spacing w:val="-11"/>
          <w:sz w:val="28"/>
          <w:szCs w:val="28"/>
        </w:rPr>
        <w:t xml:space="preserve">Формы теоретического познания: проблема, гипотеза,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теория. Сущность научной теории. Критерии научности.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Специфика познания и освоения живого. Проблемы биоэтики. Специфика социального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познания. Модели исторического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объяснения. Особенности эксперимента в социальном познании. Использование эмпирических и теоретических исследований в практике деятельности правоохранительных органов. Развитие правового знания. Социальное прогнозирование, его типы (поисковый, нормативный, аналитический, предостерегающий) и методы (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экспраполяция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, историческая аналогия, компьютерное моделирование, сценарии будущего, экспертные оценки).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z w:val="28"/>
          <w:szCs w:val="28"/>
        </w:rPr>
        <w:t>Рост научного знания. Проблема классификации наук. Философские проблемы современной науки: периодизации, теоретизации, математизации, компьютеризации, единства наук, общности идеалов и норм научности. Аксиологические и этические проблемы науки: нравственный облик ученого, социальные последствия осуществления и внедрения научных исследований, ответственности ученого. Философские проблемы естественных, технических, социальных и гуманитарных наук.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Наука и техника. Технические науки. Философские проблемы техники.</w:t>
      </w: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 16. Учение об обществе (социальная философия)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Понятие «общество».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Общественное сознание как духовная сторона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исторического процесса.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Эволюция философского понимания общественной жизни людей. Идеал общественного устройства в работах Платона, Аристотеля, И. Канта, К. Маркса, Н.Ф. Федорова, В.С. Соловьева. Проблема построения модели идеального общества. Общество как саморазвивающаяся система. Структура общества, основные сферы общественной жизни (экономическая, социальная,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политическая, духовная)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>и их взаимосвязь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Материальная сфера, ее основные элементы и роль в обществе. Духовная жизнь общества как производство, трансляция и потребление духовных ценностей.  Общественное сознание и общественное бытие, их взаимосвязь. Формы общественного сознания  и их сущность.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Политическая и правовая сферы общественной жизни как способ организации, регулирования и контроля общественной жизни.  Объекты политики. Политическая система и политическая структура общества. Политика и власть, типы политических систем и режимов. Общество и государство. Государство, политические партии, политизированные общественные организации и средства массовой информации как политические институты. Политические институты, политические лидеры, идеологические службы как субъекты и орудия политики. Политические технологии. Структура правовых отношений. Правовые институты. Объекты и субъекты права. Социальный конфликт. Виды конфликтов, их причины и формы проявления. Право как форма разрешения конфликтов.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Государство, правовое государство и </w:t>
      </w:r>
      <w:r w:rsidRPr="0010407B">
        <w:rPr>
          <w:rFonts w:ascii="Times New Roman" w:hAnsi="Times New Roman" w:cs="Times New Roman"/>
          <w:spacing w:val="-12"/>
          <w:sz w:val="28"/>
          <w:szCs w:val="28"/>
        </w:rPr>
        <w:t xml:space="preserve">гражданское общество.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Культура и цивилизация, проблема их типологии. Понятие культуры, ее компоненты, динамика, исторический характер.  Специфика культур Востока и Запада, специфика российской культуры. Диалог и коммуникация культур. Источники и механизмы культурно-исторических изменений. Национальный дух и его геополитические проявления в современности.  Субъекты культуры: народ и интеллигенция. Культура общества и культура личности, человек в мире культуры. Традиция и новация как философские категории. Понятие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маргинальности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. Правовая и политическая культура. 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17. Философия истории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Проблема логики истории и ее смысла.  Теория социального процесса. Специфика социального познания.  Проблема типологии исторического процесса и единства мировой истории: формационная и цивилизационная концепции общественного развития (Г. Гегель, Н.Я. Данилевский, К. Маркс, О. Шпенглер, М. Вебер, П. Сорокин, А. Тойнби). Методологическое значение теории локальных культур для оценки правовых систем. Проблема несравнимости ценностей и идеалов отдельных культур.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История как прогресс. Понятие социального прогресса и проблема его критерия. Понятие социальной революции. История как прогресс науки и техники. Концепции технологического детерминизма, теория индустриального и постиндустриального общества (Д. Белл). Человек в историческом процессе Насилие и ненасилие, их разновидности. Стимулы и потенциалы общественного развития.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Космопланетарные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факторы социального развития.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Человек и исторический процесс. Субъекты исторического процесса. Личность как субъект исторического процесса, роль личности в истории. Свобода и необходимость, стихийность и сознательность в историческом процессе.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Понятие социальной общности. Социальные общности: этнос, нация, народ, классы, страты, организация. 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Сущность и виды этносов. Род, племя, народность, нация, национальная и этническая группа, их отличительные признаки.  Этносы как субъекты истории.  Философско-методологические основания анализа межэтнических конфликтов. </w:t>
      </w:r>
      <w:r w:rsidRPr="0010407B">
        <w:rPr>
          <w:rFonts w:ascii="Times New Roman" w:hAnsi="Times New Roman" w:cs="Times New Roman"/>
          <w:spacing w:val="-9"/>
          <w:sz w:val="28"/>
          <w:szCs w:val="28"/>
        </w:rPr>
        <w:t xml:space="preserve">Народ - творец истории. Народ как социальная целостность.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>Классы и партии как субъекты истории и движущие силы исторического процесса. Марксистское учение о классовой борьбе. Ленинское определение классов. Особенности классовой дифференциации современного российского общества. Страты. Теория социальной стратификации и социальной мобильности. Касты. Идейная основа кастового деления общества.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Социальные изменения: эволюционные и революционные.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18. Учение о природе человека (философская антропология)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Проблема происхождения и сущности человека в истории философии (религиозная и научная точки зрения).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Биологический подход (Ч.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Ломброзо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); социальный дарвинизм (Г. Спенсер); психологизм (З. Фрейд); человек в религиозной картине мира.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Природные предпосылки возникновения и существования человека. Природное (биологическое) и социальное в человеке.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Антропосоциогенез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и его комплексный характер.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Проблема смысла жизни в духовном опыте человечества. Варианты решения проблем смысла жизни, отношения к смерти и бессмертию.  Человеческая судьба. Концепции предопределения и судьбы человека в прошлом и современности.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Человек, индивид, индивидуальность, личность. Человек и человечество. Личность и общество. Личность и массы. Роль социальной и культурной среды в формировании личности. Генотип и фенотип. Понятие социализации. Социальные нормы. Институциональные 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неинституциональные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, специальные и всеобщие социальные нормы. Историчность социальной нормы. Теория социальных ролей. Проблема отчуждения.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Понятие свободы и его эволюция. Свобода «внешняя» и «внутренняя», свобода «от» и свобода «для». Свобода и долг; свобода и произвол; свобода и анархия; свобода и необходимость; свобода и ответственность; свобода выбора; свобода и справедливость. Творчество и его разновидности.</w:t>
      </w:r>
      <w:r w:rsidRPr="0010407B">
        <w:rPr>
          <w:rFonts w:ascii="Times New Roman" w:hAnsi="Times New Roman" w:cs="Times New Roman"/>
          <w:spacing w:val="-8"/>
          <w:sz w:val="28"/>
          <w:szCs w:val="28"/>
        </w:rPr>
        <w:t xml:space="preserve"> Концепция свободы Н. А. Бердяева. «Бегство от свободы» Э. </w:t>
      </w:r>
      <w:proofErr w:type="spellStart"/>
      <w:r w:rsidRPr="0010407B">
        <w:rPr>
          <w:rFonts w:ascii="Times New Roman" w:hAnsi="Times New Roman" w:cs="Times New Roman"/>
          <w:spacing w:val="-20"/>
          <w:sz w:val="28"/>
          <w:szCs w:val="28"/>
        </w:rPr>
        <w:t>Фромм</w:t>
      </w:r>
      <w:proofErr w:type="spellEnd"/>
      <w:r w:rsidRPr="0010407B">
        <w:rPr>
          <w:rFonts w:ascii="Times New Roman" w:hAnsi="Times New Roman" w:cs="Times New Roman"/>
          <w:spacing w:val="-20"/>
          <w:sz w:val="28"/>
          <w:szCs w:val="28"/>
        </w:rPr>
        <w:t>.</w:t>
      </w:r>
    </w:p>
    <w:p w:rsidR="0010407B" w:rsidRPr="0010407B" w:rsidRDefault="0010407B" w:rsidP="0010407B">
      <w:pPr>
        <w:keepLines/>
        <w:jc w:val="both"/>
        <w:rPr>
          <w:rFonts w:ascii="Times New Roman" w:hAnsi="Times New Roman" w:cs="Times New Roman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19. Ценности в человеческой жизни (аксиология)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Духовность 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бездуховность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. Ценности и идеалы в человеческой жизни, их природа и принципы классификации. Исторический характер и культурная обусловленность ценностей, философский аспект эволюции ценностей. Ценность и целеполагание. Ценность и оценка. Ценность и норма. Идеалы истины, добра и красоты, их культурно-исторический характер.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Экзистенциальные ценности, их стержневой характер в воспроизводстве жизни человека и общества, осуществлении человеческой жизнедеятельности и миропонимании. Жизнь, труд, семья, родина как экзистенциальные ценности.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Моральные ценности, проблема их формирования и трансформации. Добро и зло как основные категории этики. Иерархия нравственных ценностей. Золотое правило морали. Правда, добро, справедливость как нравственные ценности российской культуры. Мораль и право.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Правовые и политические идеалы и ценности. Свобода, закон, правопорядок, власть как ценности. Проблема наказания и насилия в теории и практике правоохранительной деятельности.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Гносеологические ценности. Истина как ценность.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Эстетические ценности и их роль в человеческой жизни. Прекрасное и безобразное как основные категории эстетики. Эстетическое и художественное.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Религиозные ценности и ценности свободомыслия в жизни человека, свобода совести в истории и современности. Разнообразие религиозных ценностей, межконфессиональные различия и их проявления в системе религиозных ценностей. Причина оживления религиозных идей в современной России. Ценностные ориентации и смысл жизни как ценность. Представление  о совершенном человеке в различных культурах. Понятие счастья. Состояния счастья и несчастья как производные от духовно-нравственной позиции человека и внешних обстоятельств. Типы духовно-нравственных позиций личности: гедонизм 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и утилитаризм (Эпикур), эвдемонизм (Аристотель, Сенека), альтруизм (Г. Лейбниц, А. Шопенгауэр, А.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Швейцер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), служение долгу (Конфуций, И. Кант), служение общему делу (русская философия). Претензии человека: жить или быть, иметь или быть, быть или казаться. Кризис ценностных ориентиров потребительского общества. </w:t>
      </w: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10407B" w:rsidRPr="0010407B" w:rsidRDefault="0010407B" w:rsidP="0010407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0407B">
        <w:rPr>
          <w:rFonts w:ascii="Times New Roman" w:hAnsi="Times New Roman" w:cs="Times New Roman"/>
          <w:b/>
          <w:w w:val="101"/>
          <w:sz w:val="28"/>
          <w:szCs w:val="28"/>
        </w:rPr>
        <w:t>Тема 20. Современная эпоха и будущее человечества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Сущность глобальных проблем. Глобальные проблемы современности: признаки, возникновение, сущность, содержание.  Классификация  глобальных проблем. 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Новое понимание соотношения человека и природы. Техногенный характер современной общепланетарной цивилизации, ее особенности и противоречия.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Будущее человечества и его варианты.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Гуманизация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общественных отношений как условие решения глобальных </w:t>
      </w:r>
      <w:r w:rsidRPr="0010407B">
        <w:rPr>
          <w:rFonts w:ascii="Times New Roman" w:hAnsi="Times New Roman" w:cs="Times New Roman"/>
          <w:spacing w:val="-16"/>
          <w:sz w:val="28"/>
          <w:szCs w:val="28"/>
        </w:rPr>
        <w:t>проблем.</w:t>
      </w:r>
    </w:p>
    <w:p w:rsidR="0010407B" w:rsidRPr="0010407B" w:rsidRDefault="0010407B" w:rsidP="0010407B">
      <w:pPr>
        <w:shd w:val="clear" w:color="auto" w:fill="FFFFFF"/>
        <w:ind w:firstLine="54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407B">
        <w:rPr>
          <w:rFonts w:ascii="Times New Roman" w:hAnsi="Times New Roman" w:cs="Times New Roman"/>
          <w:spacing w:val="-10"/>
          <w:sz w:val="28"/>
          <w:szCs w:val="28"/>
        </w:rPr>
        <w:t>Основные</w:t>
      </w:r>
      <w:r w:rsidR="009D5404">
        <w:rPr>
          <w:rFonts w:ascii="Times New Roman" w:hAnsi="Times New Roman" w:cs="Times New Roman"/>
          <w:spacing w:val="-10"/>
          <w:sz w:val="28"/>
          <w:szCs w:val="28"/>
        </w:rPr>
        <w:t xml:space="preserve"> принципы, способные обеспечить</w:t>
      </w:r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решение глобальных проблем. Перспективы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ноосферной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 xml:space="preserve"> цивилизации. Смысл человеческого бытия и современность. Взаимодействие цивилизаций и сценарии будущего. Концепции </w:t>
      </w:r>
      <w:proofErr w:type="spellStart"/>
      <w:r w:rsidRPr="0010407B">
        <w:rPr>
          <w:rFonts w:ascii="Times New Roman" w:hAnsi="Times New Roman" w:cs="Times New Roman"/>
          <w:spacing w:val="-10"/>
          <w:sz w:val="28"/>
          <w:szCs w:val="28"/>
        </w:rPr>
        <w:t>коэволюции</w:t>
      </w:r>
      <w:proofErr w:type="spellEnd"/>
      <w:r w:rsidRPr="0010407B">
        <w:rPr>
          <w:rFonts w:ascii="Times New Roman" w:hAnsi="Times New Roman" w:cs="Times New Roman"/>
          <w:spacing w:val="-10"/>
          <w:sz w:val="28"/>
          <w:szCs w:val="28"/>
        </w:rPr>
        <w:t>, устойчивого развития, пределов роста. Информационное общество: перспективы его развития. Космические перспективы развития социума. Роль философской мысли в современном мире.</w:t>
      </w:r>
    </w:p>
    <w:p w:rsidR="0010407B" w:rsidRDefault="0010407B" w:rsidP="004E1D1B">
      <w:pPr>
        <w:jc w:val="both"/>
        <w:rPr>
          <w:rFonts w:ascii="Times New Roman" w:hAnsi="Times New Roman" w:cs="Times New Roman"/>
          <w:w w:val="101"/>
          <w:sz w:val="28"/>
          <w:szCs w:val="28"/>
        </w:rPr>
      </w:pPr>
    </w:p>
    <w:p w:rsidR="00782B5E" w:rsidRDefault="00782B5E" w:rsidP="00782B5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Литература,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рекомендуемая при подготовке </w:t>
      </w:r>
    </w:p>
    <w:p w:rsidR="00782B5E" w:rsidRDefault="00782B5E" w:rsidP="00782B5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к вступительному испытанию</w:t>
      </w:r>
    </w:p>
    <w:p w:rsidR="00782B5E" w:rsidRDefault="00782B5E" w:rsidP="00782B5E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782B5E" w:rsidRDefault="00782B5E" w:rsidP="00782B5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Основная литература:</w:t>
      </w:r>
    </w:p>
    <w:p w:rsidR="00E61808" w:rsidRPr="00E61808" w:rsidRDefault="00E61808" w:rsidP="00E61808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Ратников В.П. Философия [Электронный ресурс]: учебник для студентов вузов/ Ратников В.П., Островский Э.</w:t>
      </w:r>
      <w:bookmarkStart w:id="0" w:name="_GoBack"/>
      <w:bookmarkEnd w:id="0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В., Юдин В.В.— Электрон</w:t>
      </w:r>
      <w:proofErr w:type="gramStart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proofErr w:type="gramEnd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екстовые данные.— М.: ЮНИТИ-ДАНА, 2014.— 671 c.— Режим доступа: http://www.iprbookshop.ru/21009.— ЭБС «</w:t>
      </w:r>
      <w:proofErr w:type="spellStart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IPRbooks</w:t>
      </w:r>
      <w:proofErr w:type="spellEnd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</w:t>
      </w:r>
    </w:p>
    <w:p w:rsidR="00E61808" w:rsidRPr="00E61808" w:rsidRDefault="00E61808" w:rsidP="00E6180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1808">
        <w:rPr>
          <w:rFonts w:ascii="Times New Roman" w:hAnsi="Times New Roman" w:cs="Times New Roman"/>
          <w:sz w:val="28"/>
          <w:szCs w:val="28"/>
        </w:rPr>
        <w:t>Философия: учеб</w:t>
      </w:r>
      <w:proofErr w:type="gramStart"/>
      <w:r w:rsidRPr="00E6180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61808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E6180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1808">
        <w:rPr>
          <w:rFonts w:ascii="Times New Roman" w:hAnsi="Times New Roman" w:cs="Times New Roman"/>
          <w:sz w:val="28"/>
          <w:szCs w:val="28"/>
        </w:rPr>
        <w:t xml:space="preserve">од. ред. В.П. </w:t>
      </w:r>
      <w:proofErr w:type="spellStart"/>
      <w:r w:rsidRPr="00E61808">
        <w:rPr>
          <w:rFonts w:ascii="Times New Roman" w:hAnsi="Times New Roman" w:cs="Times New Roman"/>
          <w:sz w:val="28"/>
          <w:szCs w:val="28"/>
        </w:rPr>
        <w:t>Кохановского</w:t>
      </w:r>
      <w:proofErr w:type="spellEnd"/>
      <w:r w:rsidRPr="00E61808">
        <w:rPr>
          <w:rFonts w:ascii="Times New Roman" w:hAnsi="Times New Roman" w:cs="Times New Roman"/>
          <w:sz w:val="28"/>
          <w:szCs w:val="28"/>
        </w:rPr>
        <w:t xml:space="preserve">.- 22-е изд., </w:t>
      </w:r>
      <w:proofErr w:type="spellStart"/>
      <w:r w:rsidRPr="00E6180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E61808">
        <w:rPr>
          <w:rFonts w:ascii="Times New Roman" w:hAnsi="Times New Roman" w:cs="Times New Roman"/>
          <w:sz w:val="28"/>
          <w:szCs w:val="28"/>
        </w:rPr>
        <w:t>.- М.: КНОРУС, 2013.- (Бакалавриат)</w:t>
      </w:r>
    </w:p>
    <w:p w:rsidR="00E61808" w:rsidRDefault="00E61808" w:rsidP="00E6180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E61808" w:rsidRDefault="00E61808" w:rsidP="00E61808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Дополнительная литература:</w:t>
      </w:r>
    </w:p>
    <w:p w:rsidR="005C36D7" w:rsidRPr="005C36D7" w:rsidRDefault="005C36D7" w:rsidP="00E322A7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Балашов Л.Е. Философия [Электронный ресурс]: учебник/ Балашов Л.Е.— Электрон</w:t>
      </w:r>
      <w:proofErr w:type="gramStart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proofErr w:type="gramEnd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екстовые данные.— М.: Дашков и К, 2012.— 612 c.— Режим доступа: http://www.iprbookshop.ru/10998.— ЭБС «</w:t>
      </w:r>
      <w:proofErr w:type="spellStart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IPRbooks</w:t>
      </w:r>
      <w:proofErr w:type="spellEnd"/>
      <w:r w:rsidRPr="00E61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</w:p>
    <w:p w:rsidR="00E322A7" w:rsidRPr="00E322A7" w:rsidRDefault="00E322A7" w:rsidP="00E322A7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322A7">
        <w:rPr>
          <w:rFonts w:ascii="Times New Roman" w:hAnsi="Times New Roman" w:cs="Times New Roman"/>
          <w:sz w:val="28"/>
          <w:szCs w:val="28"/>
        </w:rPr>
        <w:t xml:space="preserve">Бессонов Б.Н. История философии. Учебник для вузов. </w:t>
      </w:r>
      <w:proofErr w:type="spellStart"/>
      <w:r w:rsidRPr="00E322A7">
        <w:rPr>
          <w:rFonts w:ascii="Times New Roman" w:hAnsi="Times New Roman" w:cs="Times New Roman"/>
          <w:sz w:val="28"/>
          <w:szCs w:val="28"/>
        </w:rPr>
        <w:t>Из-во</w:t>
      </w:r>
      <w:proofErr w:type="spellEnd"/>
      <w:r w:rsidRPr="00E32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2A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322A7">
        <w:rPr>
          <w:rFonts w:ascii="Times New Roman" w:hAnsi="Times New Roman" w:cs="Times New Roman"/>
          <w:sz w:val="28"/>
          <w:szCs w:val="28"/>
        </w:rPr>
        <w:t>. – 2014. – 278 с.</w:t>
      </w:r>
    </w:p>
    <w:p w:rsidR="00E61808" w:rsidRPr="00E322A7" w:rsidRDefault="00E61808" w:rsidP="00E322A7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Вечканов В.Э. Философия [Электронный ресурс]: учебное пособие/ Вечканов В.Э.— Электрон</w:t>
      </w:r>
      <w:proofErr w:type="gram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proofErr w:type="gram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екстовые данные.— Саратов: </w:t>
      </w:r>
      <w:proofErr w:type="gram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</w:t>
      </w:r>
      <w:proofErr w:type="gram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Пи Эр Медиа, 2012.— 209 c.— Режим доступа: http://www.iprbookshop.ru/1131.— ЭБС «</w:t>
      </w:r>
      <w:proofErr w:type="spell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IPRbooks</w:t>
      </w:r>
      <w:proofErr w:type="spell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 по паролю</w:t>
      </w:r>
    </w:p>
    <w:p w:rsidR="002F2DC9" w:rsidRPr="00E322A7" w:rsidRDefault="00E61808" w:rsidP="00E322A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Кащеев</w:t>
      </w:r>
      <w:proofErr w:type="spell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С.И. Философия [Электронный ресурс]: учебное пособие/ </w:t>
      </w:r>
      <w:proofErr w:type="spell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Кащеев</w:t>
      </w:r>
      <w:proofErr w:type="spell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С.И.— Электрон</w:t>
      </w:r>
      <w:proofErr w:type="gram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proofErr w:type="gram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екстовые данные.— М.: Проспект, 2011.— 130 c.— Режим доступа: http://www.iprbookshop.ru/2614.— ЭБС «</w:t>
      </w:r>
      <w:proofErr w:type="spellStart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IPRbooks</w:t>
      </w:r>
      <w:proofErr w:type="spellEnd"/>
      <w:r w:rsidRPr="00E322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 по паролю</w:t>
      </w:r>
    </w:p>
    <w:p w:rsidR="002F2DC9" w:rsidRDefault="002F2DC9"/>
    <w:p w:rsidR="002F2DC9" w:rsidRDefault="002F2DC9"/>
    <w:sectPr w:rsidR="002F2DC9" w:rsidSect="006D3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7253"/>
    <w:multiLevelType w:val="hybridMultilevel"/>
    <w:tmpl w:val="4AA06F0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CBA7A54"/>
    <w:multiLevelType w:val="hybridMultilevel"/>
    <w:tmpl w:val="7ADCD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6121F"/>
    <w:multiLevelType w:val="multilevel"/>
    <w:tmpl w:val="A34894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57B4971"/>
    <w:multiLevelType w:val="hybridMultilevel"/>
    <w:tmpl w:val="7534B22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5E94862"/>
    <w:multiLevelType w:val="hybridMultilevel"/>
    <w:tmpl w:val="24903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DC9"/>
    <w:rsid w:val="00031B74"/>
    <w:rsid w:val="00072E0F"/>
    <w:rsid w:val="0010407B"/>
    <w:rsid w:val="00197D36"/>
    <w:rsid w:val="001D3F8D"/>
    <w:rsid w:val="002C5120"/>
    <w:rsid w:val="002D2F5E"/>
    <w:rsid w:val="002D40F7"/>
    <w:rsid w:val="002F2DC9"/>
    <w:rsid w:val="00357D56"/>
    <w:rsid w:val="00483188"/>
    <w:rsid w:val="004E1D1B"/>
    <w:rsid w:val="005C36D7"/>
    <w:rsid w:val="006D356E"/>
    <w:rsid w:val="00715E79"/>
    <w:rsid w:val="00734574"/>
    <w:rsid w:val="00766D8C"/>
    <w:rsid w:val="00782B5E"/>
    <w:rsid w:val="008A1530"/>
    <w:rsid w:val="009C16B7"/>
    <w:rsid w:val="009D5404"/>
    <w:rsid w:val="00AC6237"/>
    <w:rsid w:val="00B208E3"/>
    <w:rsid w:val="00C40189"/>
    <w:rsid w:val="00CA47A5"/>
    <w:rsid w:val="00D138BE"/>
    <w:rsid w:val="00E322A7"/>
    <w:rsid w:val="00E61808"/>
    <w:rsid w:val="00EE1CB5"/>
    <w:rsid w:val="00FA5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2D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407B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23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040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rsid w:val="0010407B"/>
    <w:pPr>
      <w:shd w:val="clear" w:color="auto" w:fill="FFFFFF"/>
      <w:ind w:firstLine="540"/>
      <w:jc w:val="both"/>
    </w:pPr>
    <w:rPr>
      <w:rFonts w:ascii="Times New Roman" w:eastAsia="Times New Roman" w:hAnsi="Times New Roman" w:cs="Times New Roman"/>
      <w:iCs/>
      <w:spacing w:val="-6"/>
      <w:sz w:val="28"/>
    </w:rPr>
  </w:style>
  <w:style w:type="character" w:customStyle="1" w:styleId="20">
    <w:name w:val="Основной текст с отступом 2 Знак"/>
    <w:basedOn w:val="a0"/>
    <w:link w:val="2"/>
    <w:rsid w:val="0010407B"/>
    <w:rPr>
      <w:rFonts w:ascii="Times New Roman" w:eastAsia="Times New Roman" w:hAnsi="Times New Roman" w:cs="Times New Roman"/>
      <w:iCs/>
      <w:color w:val="000000"/>
      <w:spacing w:val="-6"/>
      <w:sz w:val="28"/>
      <w:szCs w:val="24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17</Pages>
  <Words>5812</Words>
  <Characters>33135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15</cp:revision>
  <dcterms:created xsi:type="dcterms:W3CDTF">2015-11-11T11:05:00Z</dcterms:created>
  <dcterms:modified xsi:type="dcterms:W3CDTF">2017-11-07T13:25:00Z</dcterms:modified>
</cp:coreProperties>
</file>