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5E" w:rsidRPr="000E065E" w:rsidRDefault="000E065E" w:rsidP="000E065E">
      <w:pPr>
        <w:jc w:val="center"/>
        <w:rPr>
          <w:b/>
          <w:sz w:val="32"/>
          <w:szCs w:val="32"/>
        </w:rPr>
      </w:pPr>
      <w:r w:rsidRPr="000E065E">
        <w:rPr>
          <w:b/>
          <w:sz w:val="32"/>
          <w:szCs w:val="32"/>
        </w:rPr>
        <w:t>Государственное образовательное автономное учреждение</w:t>
      </w:r>
    </w:p>
    <w:p w:rsidR="000E065E" w:rsidRPr="000E065E" w:rsidRDefault="000E065E" w:rsidP="000E065E">
      <w:pPr>
        <w:jc w:val="center"/>
        <w:rPr>
          <w:b/>
          <w:sz w:val="32"/>
          <w:szCs w:val="32"/>
        </w:rPr>
      </w:pPr>
      <w:r w:rsidRPr="000E065E">
        <w:rPr>
          <w:b/>
          <w:sz w:val="32"/>
          <w:szCs w:val="32"/>
        </w:rPr>
        <w:t>высшего образования Курской области</w:t>
      </w:r>
    </w:p>
    <w:p w:rsidR="000E065E" w:rsidRPr="000E065E" w:rsidRDefault="000E065E" w:rsidP="000E065E">
      <w:pPr>
        <w:jc w:val="center"/>
        <w:rPr>
          <w:b/>
          <w:sz w:val="32"/>
          <w:szCs w:val="32"/>
        </w:rPr>
      </w:pPr>
      <w:r w:rsidRPr="000E065E">
        <w:rPr>
          <w:b/>
          <w:sz w:val="32"/>
          <w:szCs w:val="32"/>
        </w:rPr>
        <w:t>«Курская академия государственной и муниципальной службы»</w:t>
      </w:r>
    </w:p>
    <w:p w:rsidR="00BF5B19" w:rsidRPr="00BF5B19" w:rsidRDefault="00BF5B19" w:rsidP="00BF5B19">
      <w:pPr>
        <w:jc w:val="center"/>
        <w:rPr>
          <w:b/>
          <w:bCs/>
          <w:sz w:val="28"/>
          <w:szCs w:val="28"/>
        </w:rPr>
      </w:pPr>
    </w:p>
    <w:p w:rsidR="00BF5B19" w:rsidRPr="00BF5B19" w:rsidRDefault="00BF5B19" w:rsidP="00BF5B19">
      <w:pPr>
        <w:jc w:val="center"/>
        <w:rPr>
          <w:b/>
          <w:bCs/>
          <w:sz w:val="28"/>
          <w:szCs w:val="28"/>
        </w:rPr>
      </w:pPr>
    </w:p>
    <w:p w:rsidR="00BF5B19" w:rsidRPr="00BF5B19" w:rsidRDefault="00BF5B19" w:rsidP="00BF5B19">
      <w:pPr>
        <w:jc w:val="center"/>
        <w:rPr>
          <w:b/>
          <w:bCs/>
          <w:sz w:val="28"/>
          <w:szCs w:val="28"/>
        </w:rPr>
      </w:pPr>
      <w:r w:rsidRPr="00BF5B19">
        <w:rPr>
          <w:b/>
          <w:bCs/>
          <w:sz w:val="28"/>
          <w:szCs w:val="28"/>
        </w:rPr>
        <w:t xml:space="preserve">Кафедра </w:t>
      </w:r>
      <w:r>
        <w:rPr>
          <w:b/>
          <w:bCs/>
          <w:sz w:val="28"/>
          <w:szCs w:val="28"/>
        </w:rPr>
        <w:t>государственного</w:t>
      </w:r>
      <w:r w:rsidR="005F13C3">
        <w:rPr>
          <w:b/>
          <w:bCs/>
          <w:sz w:val="28"/>
          <w:szCs w:val="28"/>
        </w:rPr>
        <w:t xml:space="preserve"> и муниципального </w:t>
      </w:r>
      <w:r>
        <w:rPr>
          <w:b/>
          <w:bCs/>
          <w:sz w:val="28"/>
          <w:szCs w:val="28"/>
        </w:rPr>
        <w:t xml:space="preserve"> управления</w:t>
      </w:r>
    </w:p>
    <w:p w:rsidR="00BF5B19" w:rsidRPr="00BF5B19" w:rsidRDefault="00BF5B19" w:rsidP="00BF5B19">
      <w:pPr>
        <w:pStyle w:val="Iauiue"/>
        <w:shd w:val="clear" w:color="auto" w:fill="FFFFFF"/>
        <w:tabs>
          <w:tab w:val="left" w:pos="6852"/>
          <w:tab w:val="right" w:pos="9092"/>
        </w:tabs>
        <w:spacing w:line="0" w:lineRule="atLeast"/>
        <w:jc w:val="right"/>
        <w:outlineLvl w:val="0"/>
        <w:rPr>
          <w:b/>
          <w:sz w:val="28"/>
          <w:szCs w:val="28"/>
          <w:lang w:val="ru-RU" w:eastAsia="en-US"/>
        </w:rPr>
      </w:pPr>
    </w:p>
    <w:p w:rsidR="00BF5B19" w:rsidRPr="00BF5B19" w:rsidRDefault="00BF5B19" w:rsidP="00BF5B19">
      <w:pPr>
        <w:rPr>
          <w:b/>
          <w:bCs/>
          <w:sz w:val="28"/>
          <w:szCs w:val="28"/>
        </w:rPr>
      </w:pPr>
    </w:p>
    <w:p w:rsidR="00BF5B19" w:rsidRPr="00BF5B19" w:rsidRDefault="00BF5B19" w:rsidP="00BF5B19">
      <w:pPr>
        <w:rPr>
          <w:b/>
          <w:bCs/>
          <w:sz w:val="28"/>
          <w:szCs w:val="28"/>
        </w:rPr>
      </w:pPr>
    </w:p>
    <w:p w:rsidR="00BF5B19" w:rsidRPr="00BF5B19" w:rsidRDefault="00BF5B19" w:rsidP="00BF5B19">
      <w:pPr>
        <w:rPr>
          <w:b/>
          <w:bCs/>
          <w:sz w:val="28"/>
          <w:szCs w:val="28"/>
        </w:rPr>
      </w:pPr>
    </w:p>
    <w:p w:rsidR="00BF5B19" w:rsidRPr="00BF5B19" w:rsidRDefault="00BF5B19" w:rsidP="00BF5B19">
      <w:pPr>
        <w:rPr>
          <w:b/>
          <w:bCs/>
          <w:sz w:val="28"/>
          <w:szCs w:val="28"/>
        </w:rPr>
      </w:pPr>
    </w:p>
    <w:p w:rsidR="00BF5B19" w:rsidRPr="00BF5B19" w:rsidRDefault="00BF5B19" w:rsidP="00BF5B19">
      <w:pPr>
        <w:rPr>
          <w:b/>
          <w:bCs/>
          <w:sz w:val="28"/>
          <w:szCs w:val="28"/>
        </w:rPr>
      </w:pPr>
    </w:p>
    <w:p w:rsidR="00BF5B19" w:rsidRPr="00BF5B19" w:rsidRDefault="00BF5B19" w:rsidP="00BF5B19">
      <w:pPr>
        <w:tabs>
          <w:tab w:val="left" w:pos="9180"/>
        </w:tabs>
        <w:rPr>
          <w:bCs/>
          <w:sz w:val="28"/>
          <w:szCs w:val="28"/>
        </w:rPr>
      </w:pPr>
    </w:p>
    <w:p w:rsidR="00BF5B19" w:rsidRPr="00BF5B19" w:rsidRDefault="00BF5B19" w:rsidP="00BF5B19">
      <w:pPr>
        <w:tabs>
          <w:tab w:val="left" w:pos="9180"/>
        </w:tabs>
        <w:rPr>
          <w:bCs/>
          <w:sz w:val="28"/>
          <w:szCs w:val="28"/>
        </w:rPr>
      </w:pPr>
    </w:p>
    <w:p w:rsidR="00BF5B19" w:rsidRPr="00BF5B19" w:rsidRDefault="00BF5B19" w:rsidP="00BF5B19">
      <w:pPr>
        <w:tabs>
          <w:tab w:val="left" w:pos="9180"/>
        </w:tabs>
        <w:jc w:val="center"/>
        <w:rPr>
          <w:bCs/>
          <w:sz w:val="28"/>
          <w:szCs w:val="28"/>
        </w:rPr>
      </w:pPr>
    </w:p>
    <w:p w:rsidR="00BF5B19" w:rsidRPr="005F13C3" w:rsidRDefault="00BF5B19" w:rsidP="00BF5B19">
      <w:pPr>
        <w:tabs>
          <w:tab w:val="left" w:pos="9180"/>
        </w:tabs>
        <w:jc w:val="center"/>
        <w:rPr>
          <w:b/>
          <w:bCs/>
          <w:sz w:val="32"/>
          <w:szCs w:val="32"/>
        </w:rPr>
      </w:pPr>
      <w:r w:rsidRPr="005F13C3">
        <w:rPr>
          <w:b/>
          <w:bCs/>
          <w:sz w:val="32"/>
          <w:szCs w:val="32"/>
        </w:rPr>
        <w:t>ПРОГРАММА</w:t>
      </w:r>
    </w:p>
    <w:p w:rsidR="00BF5B19" w:rsidRPr="005F13C3" w:rsidRDefault="00BF5B19" w:rsidP="00BF5B19">
      <w:pPr>
        <w:tabs>
          <w:tab w:val="left" w:pos="9180"/>
        </w:tabs>
        <w:jc w:val="center"/>
        <w:rPr>
          <w:b/>
          <w:sz w:val="32"/>
          <w:szCs w:val="32"/>
        </w:rPr>
      </w:pPr>
      <w:r w:rsidRPr="005F13C3">
        <w:rPr>
          <w:b/>
          <w:sz w:val="32"/>
          <w:szCs w:val="32"/>
        </w:rPr>
        <w:t>вступительного экзамена в магистратуру</w:t>
      </w:r>
    </w:p>
    <w:p w:rsidR="00BF5B19" w:rsidRPr="005F13C3" w:rsidRDefault="00BF5B19" w:rsidP="00BF5B19">
      <w:pPr>
        <w:tabs>
          <w:tab w:val="left" w:pos="9180"/>
        </w:tabs>
        <w:jc w:val="center"/>
        <w:rPr>
          <w:b/>
          <w:sz w:val="32"/>
          <w:szCs w:val="32"/>
        </w:rPr>
      </w:pPr>
      <w:r w:rsidRPr="005F13C3">
        <w:rPr>
          <w:b/>
          <w:sz w:val="32"/>
          <w:szCs w:val="32"/>
        </w:rPr>
        <w:t>по направлению подготовки</w:t>
      </w:r>
    </w:p>
    <w:p w:rsidR="00BF5B19" w:rsidRPr="005F13C3" w:rsidRDefault="005F13C3" w:rsidP="00BF5B19">
      <w:pPr>
        <w:tabs>
          <w:tab w:val="left" w:pos="9180"/>
        </w:tabs>
        <w:jc w:val="center"/>
        <w:rPr>
          <w:sz w:val="32"/>
          <w:szCs w:val="32"/>
        </w:rPr>
      </w:pPr>
      <w:r w:rsidRPr="005F13C3">
        <w:rPr>
          <w:b/>
          <w:sz w:val="32"/>
          <w:szCs w:val="32"/>
        </w:rPr>
        <w:t>38.0</w:t>
      </w:r>
      <w:r>
        <w:rPr>
          <w:b/>
          <w:sz w:val="32"/>
          <w:szCs w:val="32"/>
        </w:rPr>
        <w:t>4</w:t>
      </w:r>
      <w:r w:rsidRPr="005F13C3">
        <w:rPr>
          <w:b/>
          <w:sz w:val="32"/>
          <w:szCs w:val="32"/>
        </w:rPr>
        <w:t>.02</w:t>
      </w:r>
      <w:r w:rsidR="00BF5B19" w:rsidRPr="005F13C3">
        <w:rPr>
          <w:b/>
          <w:sz w:val="32"/>
          <w:szCs w:val="32"/>
        </w:rPr>
        <w:t xml:space="preserve"> «Менеджмент</w:t>
      </w:r>
      <w:r w:rsidR="00BF5B19" w:rsidRPr="005F13C3">
        <w:rPr>
          <w:sz w:val="32"/>
          <w:szCs w:val="32"/>
        </w:rPr>
        <w:t>»</w:t>
      </w:r>
    </w:p>
    <w:p w:rsidR="00BF5B19" w:rsidRPr="005F13C3" w:rsidRDefault="00BF5B19" w:rsidP="00BF5B19">
      <w:pPr>
        <w:jc w:val="center"/>
        <w:rPr>
          <w:b/>
          <w:sz w:val="32"/>
          <w:szCs w:val="32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Pr="00BF5B19" w:rsidRDefault="00BF5B19" w:rsidP="00BF5B19">
      <w:pPr>
        <w:rPr>
          <w:b/>
          <w:sz w:val="28"/>
          <w:szCs w:val="28"/>
        </w:rPr>
      </w:pPr>
    </w:p>
    <w:p w:rsidR="00BF5B19" w:rsidRDefault="00BF5B19" w:rsidP="00BF5B19">
      <w:pPr>
        <w:jc w:val="center"/>
        <w:rPr>
          <w:b/>
          <w:sz w:val="28"/>
          <w:szCs w:val="28"/>
        </w:rPr>
      </w:pPr>
    </w:p>
    <w:p w:rsidR="00BF5B19" w:rsidRPr="00BF5B19" w:rsidRDefault="00BF5B19" w:rsidP="00BF5B19">
      <w:pPr>
        <w:jc w:val="center"/>
        <w:rPr>
          <w:b/>
          <w:sz w:val="28"/>
          <w:szCs w:val="28"/>
        </w:rPr>
      </w:pPr>
      <w:r w:rsidRPr="00BF5B19">
        <w:rPr>
          <w:b/>
          <w:sz w:val="28"/>
          <w:szCs w:val="28"/>
        </w:rPr>
        <w:t>КУРСК 201</w:t>
      </w:r>
      <w:r w:rsidR="00986A04">
        <w:rPr>
          <w:b/>
          <w:sz w:val="28"/>
          <w:szCs w:val="28"/>
        </w:rPr>
        <w:t>7</w:t>
      </w:r>
    </w:p>
    <w:p w:rsidR="00BF5B19" w:rsidRPr="00BF5B19" w:rsidRDefault="00BF5B19" w:rsidP="00BF5B19">
      <w:pPr>
        <w:jc w:val="both"/>
        <w:rPr>
          <w:b/>
          <w:sz w:val="28"/>
          <w:szCs w:val="28"/>
        </w:rPr>
      </w:pPr>
      <w:r w:rsidRPr="00BF5B19">
        <w:rPr>
          <w:color w:val="000000"/>
          <w:sz w:val="28"/>
          <w:szCs w:val="28"/>
        </w:rPr>
        <w:lastRenderedPageBreak/>
        <w:t xml:space="preserve">Настоящая программа составлена на основании требований к обязательному минимуму содержания и уровню подготовки бакалавров в соответствии с действующими федеральными государственными образовательными стандартами высшего профессионального образования по направлению </w:t>
      </w:r>
      <w:r w:rsidR="005F13C3">
        <w:rPr>
          <w:color w:val="000000"/>
          <w:sz w:val="28"/>
          <w:szCs w:val="28"/>
        </w:rPr>
        <w:t>38.03.02</w:t>
      </w:r>
      <w:r w:rsidRPr="00BF5B19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Менеджмент</w:t>
      </w:r>
      <w:r w:rsidRPr="00BF5B19">
        <w:rPr>
          <w:color w:val="000000"/>
          <w:sz w:val="28"/>
          <w:szCs w:val="28"/>
        </w:rPr>
        <w:t xml:space="preserve">». Программа определяет содержание, форму и порядок проведения вступительного экзамена по направлению </w:t>
      </w:r>
      <w:r w:rsidR="005F13C3">
        <w:rPr>
          <w:color w:val="000000"/>
          <w:sz w:val="28"/>
          <w:szCs w:val="28"/>
        </w:rPr>
        <w:t>38.04.02</w:t>
      </w:r>
      <w:r w:rsidRPr="00BF5B19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Менеджмент</w:t>
      </w:r>
      <w:r w:rsidRPr="00BF5B19">
        <w:rPr>
          <w:color w:val="000000"/>
          <w:sz w:val="28"/>
          <w:szCs w:val="28"/>
        </w:rPr>
        <w:t>» в Курской академии государственной и муниципальной службы.</w:t>
      </w: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  <w:r w:rsidRPr="00BF5B19">
        <w:rPr>
          <w:sz w:val="28"/>
          <w:szCs w:val="28"/>
        </w:rPr>
        <w:t xml:space="preserve">Разработчики программы: </w:t>
      </w:r>
      <w:r>
        <w:rPr>
          <w:sz w:val="28"/>
          <w:szCs w:val="28"/>
        </w:rPr>
        <w:t>к.и.н., доцент Чаплыгин Ю.Н., доцент Фурман Е.Н.</w:t>
      </w: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</w:p>
    <w:p w:rsidR="00BF5B19" w:rsidRPr="00BF5B19" w:rsidRDefault="00BF5B19" w:rsidP="00BF5B19">
      <w:pPr>
        <w:tabs>
          <w:tab w:val="left" w:pos="9180"/>
        </w:tabs>
        <w:jc w:val="both"/>
        <w:rPr>
          <w:sz w:val="28"/>
          <w:szCs w:val="28"/>
        </w:rPr>
      </w:pPr>
      <w:r w:rsidRPr="00BF5B19">
        <w:rPr>
          <w:sz w:val="28"/>
          <w:szCs w:val="28"/>
        </w:rPr>
        <w:t xml:space="preserve">Программа вступительного экзамена </w:t>
      </w:r>
      <w:r w:rsidRPr="00BF5B19">
        <w:rPr>
          <w:color w:val="000000"/>
          <w:sz w:val="28"/>
          <w:szCs w:val="28"/>
        </w:rPr>
        <w:t xml:space="preserve">по направлению </w:t>
      </w:r>
      <w:r w:rsidR="005F13C3">
        <w:rPr>
          <w:color w:val="000000"/>
          <w:sz w:val="28"/>
          <w:szCs w:val="28"/>
        </w:rPr>
        <w:t>38.04.02</w:t>
      </w:r>
      <w:r w:rsidRPr="00BF5B19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Менеджмент</w:t>
      </w:r>
      <w:r w:rsidRPr="00BF5B19">
        <w:rPr>
          <w:color w:val="000000"/>
          <w:sz w:val="28"/>
          <w:szCs w:val="28"/>
        </w:rPr>
        <w:t xml:space="preserve">» </w:t>
      </w:r>
      <w:r w:rsidRPr="00BF5B19">
        <w:rPr>
          <w:sz w:val="28"/>
          <w:szCs w:val="28"/>
        </w:rPr>
        <w:t>рассмотрена и рекомендована к использованию в учебном процессе на совместном заседании кафедр</w:t>
      </w:r>
      <w:r w:rsidR="005F13C3">
        <w:rPr>
          <w:sz w:val="28"/>
          <w:szCs w:val="28"/>
        </w:rPr>
        <w:t>ы</w:t>
      </w:r>
      <w:r w:rsidRPr="00BF5B19">
        <w:rPr>
          <w:sz w:val="28"/>
          <w:szCs w:val="28"/>
        </w:rPr>
        <w:t xml:space="preserve"> государственного и муниципального управления Курской академии государственной и муниципальной службы. </w:t>
      </w:r>
    </w:p>
    <w:p w:rsidR="00BF5B19" w:rsidRPr="00BF5B19" w:rsidRDefault="00BF5B19" w:rsidP="00BF5B19">
      <w:pPr>
        <w:tabs>
          <w:tab w:val="left" w:pos="9180"/>
        </w:tabs>
        <w:jc w:val="both"/>
        <w:rPr>
          <w:sz w:val="28"/>
          <w:szCs w:val="28"/>
        </w:rPr>
      </w:pPr>
    </w:p>
    <w:p w:rsidR="00BF5B19" w:rsidRPr="00BF5B19" w:rsidRDefault="00BF5B19" w:rsidP="00BF5B19">
      <w:pPr>
        <w:jc w:val="both"/>
        <w:rPr>
          <w:sz w:val="28"/>
          <w:szCs w:val="28"/>
        </w:rPr>
      </w:pPr>
      <w:r w:rsidRPr="00BF5B19">
        <w:rPr>
          <w:sz w:val="28"/>
          <w:szCs w:val="28"/>
        </w:rPr>
        <w:t xml:space="preserve">Протокол № </w:t>
      </w:r>
      <w:r w:rsidR="005F13C3">
        <w:rPr>
          <w:sz w:val="28"/>
          <w:szCs w:val="28"/>
        </w:rPr>
        <w:t>2</w:t>
      </w:r>
      <w:r w:rsidRPr="00BF5B19">
        <w:rPr>
          <w:sz w:val="28"/>
          <w:szCs w:val="28"/>
        </w:rPr>
        <w:t xml:space="preserve"> от </w:t>
      </w:r>
      <w:r w:rsidR="005F13C3">
        <w:rPr>
          <w:sz w:val="28"/>
          <w:szCs w:val="28"/>
        </w:rPr>
        <w:t>21</w:t>
      </w:r>
      <w:r w:rsidRPr="00BF5B19">
        <w:rPr>
          <w:sz w:val="28"/>
          <w:szCs w:val="28"/>
        </w:rPr>
        <w:t xml:space="preserve"> </w:t>
      </w:r>
      <w:r w:rsidR="005F13C3">
        <w:rPr>
          <w:sz w:val="28"/>
          <w:szCs w:val="28"/>
        </w:rPr>
        <w:t xml:space="preserve">октября </w:t>
      </w:r>
      <w:r w:rsidRPr="00BF5B19">
        <w:rPr>
          <w:sz w:val="28"/>
          <w:szCs w:val="28"/>
        </w:rPr>
        <w:t>201</w:t>
      </w:r>
      <w:r w:rsidR="005F13C3">
        <w:rPr>
          <w:sz w:val="28"/>
          <w:szCs w:val="28"/>
        </w:rPr>
        <w:t>5</w:t>
      </w:r>
      <w:r w:rsidRPr="00BF5B19">
        <w:rPr>
          <w:sz w:val="28"/>
          <w:szCs w:val="28"/>
        </w:rPr>
        <w:t xml:space="preserve"> г.</w:t>
      </w:r>
    </w:p>
    <w:p w:rsidR="00BF5B19" w:rsidRPr="00BF5B19" w:rsidRDefault="00BF5B19" w:rsidP="00BF5B19">
      <w:pPr>
        <w:rPr>
          <w:sz w:val="28"/>
          <w:szCs w:val="28"/>
        </w:rPr>
      </w:pPr>
      <w:r w:rsidRPr="00BF5B19">
        <w:rPr>
          <w:sz w:val="28"/>
          <w:szCs w:val="28"/>
        </w:rPr>
        <w:br w:type="page"/>
      </w:r>
    </w:p>
    <w:p w:rsidR="00BF5B19" w:rsidRPr="00BF5B19" w:rsidRDefault="00BF5B19" w:rsidP="00BF5B19">
      <w:pPr>
        <w:pStyle w:val="a5"/>
        <w:ind w:left="0"/>
        <w:rPr>
          <w:rFonts w:cs="Times New Roman"/>
          <w:b/>
          <w:szCs w:val="28"/>
        </w:rPr>
      </w:pPr>
      <w:r w:rsidRPr="00BF5B19">
        <w:rPr>
          <w:rFonts w:cs="Times New Roman"/>
          <w:b/>
          <w:szCs w:val="28"/>
        </w:rPr>
        <w:lastRenderedPageBreak/>
        <w:t>1. Пояснительная записка</w:t>
      </w:r>
    </w:p>
    <w:p w:rsidR="00BF5B19" w:rsidRPr="00BF5B19" w:rsidRDefault="00BF5B19" w:rsidP="00BF5B19">
      <w:pPr>
        <w:pStyle w:val="a5"/>
        <w:jc w:val="both"/>
        <w:rPr>
          <w:rFonts w:cs="Times New Roman"/>
          <w:b/>
          <w:szCs w:val="28"/>
        </w:rPr>
      </w:pPr>
    </w:p>
    <w:p w:rsidR="00BF5B19" w:rsidRDefault="00BF5B19" w:rsidP="0021554D">
      <w:pPr>
        <w:pStyle w:val="a5"/>
        <w:ind w:left="0" w:firstLine="851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Настоящая программа подготовлена с целью оказать помощь абитуриентам в процессе систематизации теоретического материала при подготовке к сдаче вступительного экзамена</w:t>
      </w:r>
      <w:r w:rsidRPr="00BF5B19">
        <w:rPr>
          <w:rFonts w:cs="Times New Roman"/>
          <w:color w:val="000000"/>
          <w:szCs w:val="28"/>
        </w:rPr>
        <w:t xml:space="preserve"> по направлению </w:t>
      </w:r>
      <w:r w:rsidR="005F13C3">
        <w:rPr>
          <w:rFonts w:cs="Times New Roman"/>
          <w:color w:val="000000"/>
          <w:szCs w:val="28"/>
        </w:rPr>
        <w:t>38.04.02</w:t>
      </w:r>
      <w:r w:rsidRPr="00BF5B19">
        <w:rPr>
          <w:rFonts w:cs="Times New Roman"/>
          <w:color w:val="000000"/>
          <w:szCs w:val="28"/>
        </w:rPr>
        <w:t xml:space="preserve"> «</w:t>
      </w:r>
      <w:r>
        <w:rPr>
          <w:rFonts w:cs="Times New Roman"/>
          <w:color w:val="000000"/>
          <w:szCs w:val="28"/>
        </w:rPr>
        <w:t>Менеджмент</w:t>
      </w:r>
      <w:r w:rsidRPr="00BF5B19">
        <w:rPr>
          <w:rFonts w:cs="Times New Roman"/>
          <w:color w:val="000000"/>
          <w:szCs w:val="28"/>
        </w:rPr>
        <w:t>»</w:t>
      </w:r>
      <w:r w:rsidRPr="00BF5B19">
        <w:rPr>
          <w:rFonts w:cs="Times New Roman"/>
          <w:szCs w:val="28"/>
        </w:rPr>
        <w:t>.</w:t>
      </w:r>
    </w:p>
    <w:p w:rsidR="00BF5B19" w:rsidRPr="00BF5B19" w:rsidRDefault="00BF5B19" w:rsidP="0021554D">
      <w:pPr>
        <w:pStyle w:val="a5"/>
        <w:ind w:left="0" w:firstLine="851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Программа вступительного экзамена в магистратуру по направлению подготовки  «Менеджмент» регламентирует цели,</w:t>
      </w:r>
      <w:r>
        <w:rPr>
          <w:rFonts w:cs="Times New Roman"/>
          <w:szCs w:val="28"/>
        </w:rPr>
        <w:t xml:space="preserve"> задачи,</w:t>
      </w:r>
      <w:r w:rsidRPr="00BF5B19">
        <w:rPr>
          <w:rFonts w:cs="Times New Roman"/>
          <w:szCs w:val="28"/>
        </w:rPr>
        <w:t xml:space="preserve"> содержание вступительного экзамена, условия и процедуры его проведения, критерии оценки, а также перечень источников, необходимых для качественной подготовки к сдаче вступительного экзамена.</w:t>
      </w:r>
    </w:p>
    <w:p w:rsidR="00BF5B19" w:rsidRPr="00BF5B19" w:rsidRDefault="00BF5B19" w:rsidP="00BF5B19">
      <w:pPr>
        <w:pStyle w:val="12"/>
        <w:keepNext/>
        <w:keepLines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F5B19" w:rsidRPr="0021554D" w:rsidRDefault="00BF5B19" w:rsidP="0021554D">
      <w:pPr>
        <w:jc w:val="both"/>
        <w:rPr>
          <w:sz w:val="28"/>
          <w:szCs w:val="28"/>
        </w:rPr>
      </w:pPr>
    </w:p>
    <w:p w:rsidR="00D257B4" w:rsidRDefault="00BF5B19" w:rsidP="00D257B4">
      <w:pPr>
        <w:pStyle w:val="a5"/>
        <w:ind w:left="0"/>
        <w:rPr>
          <w:rFonts w:cs="Times New Roman"/>
          <w:b/>
          <w:szCs w:val="28"/>
        </w:rPr>
      </w:pPr>
      <w:r w:rsidRPr="00BF5B19">
        <w:rPr>
          <w:rFonts w:cs="Times New Roman"/>
          <w:b/>
          <w:szCs w:val="28"/>
        </w:rPr>
        <w:t>2. Порядок проведения вступительного экзамена</w:t>
      </w:r>
    </w:p>
    <w:p w:rsidR="00D257B4" w:rsidRDefault="00D257B4" w:rsidP="00D257B4">
      <w:pPr>
        <w:pStyle w:val="a5"/>
        <w:ind w:left="0"/>
        <w:rPr>
          <w:rFonts w:cs="Times New Roman"/>
          <w:b/>
          <w:szCs w:val="28"/>
        </w:rPr>
      </w:pPr>
    </w:p>
    <w:p w:rsidR="00BF5B19" w:rsidRPr="00D257B4" w:rsidRDefault="00BF5B19" w:rsidP="00D257B4">
      <w:pPr>
        <w:pStyle w:val="a5"/>
        <w:ind w:left="0" w:firstLine="851"/>
        <w:jc w:val="both"/>
        <w:rPr>
          <w:rFonts w:cs="Times New Roman"/>
          <w:b/>
          <w:szCs w:val="28"/>
        </w:rPr>
      </w:pPr>
      <w:r w:rsidRPr="00BF5B19">
        <w:rPr>
          <w:rFonts w:cs="Times New Roman"/>
          <w:szCs w:val="28"/>
        </w:rPr>
        <w:t>Целью вступительного экзамена в м</w:t>
      </w:r>
      <w:r w:rsidR="00D257B4">
        <w:rPr>
          <w:rFonts w:cs="Times New Roman"/>
          <w:szCs w:val="28"/>
        </w:rPr>
        <w:t xml:space="preserve">агистратуру направления </w:t>
      </w:r>
      <w:r w:rsidR="005F13C3">
        <w:rPr>
          <w:rFonts w:cs="Times New Roman"/>
          <w:szCs w:val="28"/>
        </w:rPr>
        <w:t xml:space="preserve">38.04.02 </w:t>
      </w:r>
      <w:r w:rsidRPr="00BF5B19">
        <w:rPr>
          <w:rFonts w:cs="Times New Roman"/>
          <w:szCs w:val="28"/>
        </w:rPr>
        <w:t xml:space="preserve">«Менеджмент» является оценка уровня знаний абитуриентов в соответствии с требованиями Федерального государственного образовательного стандарта высшего образования по направлению подготовки </w:t>
      </w:r>
      <w:r w:rsidR="005F13C3">
        <w:rPr>
          <w:rFonts w:cs="Times New Roman"/>
          <w:szCs w:val="28"/>
        </w:rPr>
        <w:t>38.03.02</w:t>
      </w:r>
      <w:r w:rsidRPr="00BF5B19">
        <w:rPr>
          <w:rFonts w:cs="Times New Roman"/>
          <w:szCs w:val="28"/>
        </w:rPr>
        <w:t xml:space="preserve"> – Менеджмент.</w:t>
      </w:r>
      <w:r>
        <w:rPr>
          <w:szCs w:val="28"/>
        </w:rPr>
        <w:t xml:space="preserve"> </w:t>
      </w:r>
      <w:r w:rsidRPr="00BF5B19">
        <w:rPr>
          <w:rFonts w:cs="Times New Roman"/>
          <w:szCs w:val="28"/>
        </w:rPr>
        <w:t>Вступительный экзамен определяет базовый уровень подготовки абитуриентов в области менеджмента с целью обеспечить дальнейшую подготовку высококвалифицированных специалистов, готовых к осуществлению процессов, связанных с управленческой деятельностью, способных принимать оптимальные оперативные и тактические решения, работать в команде, применять современные компьютерные технологии.</w:t>
      </w:r>
    </w:p>
    <w:p w:rsidR="00BF5B19" w:rsidRPr="008575BF" w:rsidRDefault="00BF5B19" w:rsidP="00D257B4">
      <w:pPr>
        <w:ind w:firstLine="851"/>
        <w:jc w:val="both"/>
        <w:rPr>
          <w:sz w:val="28"/>
          <w:szCs w:val="28"/>
        </w:rPr>
      </w:pPr>
      <w:r w:rsidRPr="008575BF">
        <w:rPr>
          <w:sz w:val="28"/>
          <w:szCs w:val="28"/>
        </w:rPr>
        <w:t>Задачами вступительного экзамена служит выявление у экзаменуемого:</w:t>
      </w:r>
    </w:p>
    <w:p w:rsidR="00BF5B19" w:rsidRPr="00BF5B19" w:rsidRDefault="00D257B4" w:rsidP="00D257B4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BF5B19" w:rsidRPr="008575BF">
        <w:rPr>
          <w:rFonts w:cs="Times New Roman"/>
          <w:szCs w:val="28"/>
        </w:rPr>
        <w:t xml:space="preserve"> уровня владения знаниями, необходимыми для</w:t>
      </w:r>
      <w:r w:rsidR="00BF5B19" w:rsidRPr="00BF5B19">
        <w:rPr>
          <w:rFonts w:cs="Times New Roman"/>
          <w:szCs w:val="28"/>
        </w:rPr>
        <w:t xml:space="preserve"> самостоятельного осмысления проблем современной управленческой науки;</w:t>
      </w:r>
    </w:p>
    <w:p w:rsidR="00BF5B19" w:rsidRPr="00BF5B19" w:rsidRDefault="00D257B4" w:rsidP="00D257B4">
      <w:pPr>
        <w:pStyle w:val="a5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BF5B19" w:rsidRPr="00BF5B19">
        <w:rPr>
          <w:rFonts w:cs="Times New Roman"/>
          <w:szCs w:val="28"/>
        </w:rPr>
        <w:t xml:space="preserve"> степени сформированности комплексной системы знаний о фундаментальных законах и закономерностях управления;</w:t>
      </w:r>
    </w:p>
    <w:p w:rsidR="008575BF" w:rsidRPr="00774C24" w:rsidRDefault="008575BF" w:rsidP="00D257B4">
      <w:pPr>
        <w:pStyle w:val="2"/>
        <w:spacing w:line="240" w:lineRule="auto"/>
        <w:ind w:firstLine="851"/>
        <w:jc w:val="both"/>
      </w:pPr>
      <w:r>
        <w:t>- понима</w:t>
      </w:r>
      <w:r w:rsidRPr="00774C24">
        <w:t>ни</w:t>
      </w:r>
      <w:r>
        <w:t>я</w:t>
      </w:r>
      <w:r w:rsidRPr="00774C24">
        <w:t xml:space="preserve"> основных</w:t>
      </w:r>
      <w:r>
        <w:t xml:space="preserve"> функций менеджмента, законов </w:t>
      </w:r>
      <w:r w:rsidRPr="00774C24">
        <w:t>функциониро</w:t>
      </w:r>
      <w:r>
        <w:t>вания организаций;</w:t>
      </w:r>
    </w:p>
    <w:p w:rsidR="008575BF" w:rsidRPr="00774C24" w:rsidRDefault="00D257B4" w:rsidP="00D257B4">
      <w:pPr>
        <w:pStyle w:val="2"/>
        <w:spacing w:line="240" w:lineRule="auto"/>
        <w:ind w:firstLine="851"/>
        <w:jc w:val="both"/>
      </w:pPr>
      <w:r>
        <w:t>-</w:t>
      </w:r>
      <w:r w:rsidR="008575BF">
        <w:t xml:space="preserve"> </w:t>
      </w:r>
      <w:r w:rsidR="008575BF" w:rsidRPr="00774C24">
        <w:t>знани</w:t>
      </w:r>
      <w:r w:rsidR="008575BF">
        <w:t>я</w:t>
      </w:r>
      <w:r w:rsidR="008575BF" w:rsidRPr="00774C24">
        <w:t xml:space="preserve"> методов принятия управленческих решений, процессов в сис</w:t>
      </w:r>
      <w:r w:rsidR="008575BF">
        <w:t>темах управления, основных методов, концепций управления;</w:t>
      </w:r>
    </w:p>
    <w:p w:rsidR="008575BF" w:rsidRDefault="00D257B4" w:rsidP="00D257B4">
      <w:pPr>
        <w:pStyle w:val="2"/>
        <w:spacing w:line="240" w:lineRule="auto"/>
        <w:ind w:firstLine="851"/>
        <w:jc w:val="both"/>
      </w:pPr>
      <w:r>
        <w:t>-</w:t>
      </w:r>
      <w:r w:rsidR="008575BF">
        <w:t xml:space="preserve"> </w:t>
      </w:r>
      <w:r w:rsidR="008575BF" w:rsidRPr="00774C24">
        <w:t>знани</w:t>
      </w:r>
      <w:r w:rsidR="008575BF">
        <w:t>я</w:t>
      </w:r>
      <w:r w:rsidR="008575BF" w:rsidRPr="00774C24">
        <w:t xml:space="preserve"> законов функционирования рынка, тенденций развития спро</w:t>
      </w:r>
      <w:r w:rsidR="008575BF">
        <w:t>са;</w:t>
      </w:r>
    </w:p>
    <w:p w:rsidR="008575BF" w:rsidRDefault="00D257B4" w:rsidP="00D257B4">
      <w:pPr>
        <w:pStyle w:val="2"/>
        <w:spacing w:line="240" w:lineRule="auto"/>
        <w:ind w:firstLine="851"/>
        <w:jc w:val="both"/>
      </w:pPr>
      <w:r>
        <w:t>-</w:t>
      </w:r>
      <w:r w:rsidR="008575BF">
        <w:t xml:space="preserve"> владение компьютерными методами сбора, хранения и обработки информации, применяемых в сфере менеджмента, п</w:t>
      </w:r>
      <w:r>
        <w:t>рофессиональной терминологией.</w:t>
      </w:r>
    </w:p>
    <w:p w:rsidR="00F8093D" w:rsidRDefault="00BF5B19" w:rsidP="00F8093D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Вступительный экзамен проводится в устной форме</w:t>
      </w:r>
      <w:r w:rsidR="00F8093D" w:rsidRPr="00F8093D">
        <w:rPr>
          <w:rFonts w:cs="Times New Roman"/>
          <w:szCs w:val="28"/>
        </w:rPr>
        <w:t xml:space="preserve"> </w:t>
      </w:r>
      <w:r w:rsidR="00F8093D" w:rsidRPr="00BF5B19">
        <w:rPr>
          <w:rFonts w:cs="Times New Roman"/>
          <w:szCs w:val="28"/>
        </w:rPr>
        <w:t xml:space="preserve">по билетам, составленным в полном соответствии с настоящей программой. </w:t>
      </w:r>
      <w:r w:rsidR="00F8093D">
        <w:rPr>
          <w:rFonts w:cs="Times New Roman"/>
          <w:szCs w:val="28"/>
        </w:rPr>
        <w:t xml:space="preserve"> </w:t>
      </w:r>
      <w:r w:rsidR="00F8093D" w:rsidRPr="00F8093D">
        <w:rPr>
          <w:szCs w:val="28"/>
        </w:rPr>
        <w:t xml:space="preserve"> </w:t>
      </w:r>
      <w:r w:rsidR="00F8093D">
        <w:rPr>
          <w:rFonts w:cs="Times New Roman"/>
          <w:szCs w:val="28"/>
        </w:rPr>
        <w:t xml:space="preserve">Вопросы вступительных экзаменов ориентированы на проверку уровня знаний и </w:t>
      </w:r>
      <w:r w:rsidR="00F8093D">
        <w:rPr>
          <w:rFonts w:cs="Times New Roman"/>
          <w:szCs w:val="28"/>
        </w:rPr>
        <w:lastRenderedPageBreak/>
        <w:t xml:space="preserve">компетенций по дисциплинам, освоение которых предусмотрено основной образовательной программой подготовки бакалавров по направлению </w:t>
      </w:r>
      <w:r w:rsidR="00D1229F">
        <w:rPr>
          <w:rFonts w:cs="Times New Roman"/>
          <w:szCs w:val="28"/>
        </w:rPr>
        <w:t>38.03.02</w:t>
      </w:r>
      <w:r w:rsidR="00F8093D">
        <w:rPr>
          <w:rFonts w:cs="Times New Roman"/>
          <w:szCs w:val="28"/>
        </w:rPr>
        <w:t xml:space="preserve"> «Менеджмент»: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 xml:space="preserve">Билеты выдаются студентам одним из членов комиссии. Для подготовки к устному ответу по вопросам билета отводится не менее получаса. 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 xml:space="preserve">Продолжительность заседания комиссии по приему экзамена не должна превышать 6 часов в день. Сдача экзамена осуществляется с участием не менее двух третей состава комиссии. Для ответа на вопросы билета экзаменуемому отводится не менее 15 минут. 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 xml:space="preserve">На вступительном экзамене председатель и члены комиссии имеют право задавать дополнительные и уточняющие вопросы в пределах настоящей программы после ответа на соответствующий вопрос билета. 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 xml:space="preserve">После завершения экзамена на закрытом заседании простым большинством голосов членов комиссии принимается решение об определении оценки за экзамен. При равном числе голосов голос председателя является решающим. 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При этом члены комиссии руководствуются следующими критериями оценки знаний выпускников: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Оценка «отлично» - глубокие исчерпывающие знания всего программного материала, понимание сущности, содержания и взаимосвязи рассматриваемых процессов и явлений, твердое знание основных положений смежных дисциплин; логически последовательные, содержательные, полные, правильные, конкретные ответы на все вопросы экзаменационного билета, а также на дополнительные вопросы.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Оценка «хорошо» - твердые и достаточно полные знания всего программного материала, правильное понимание сущности, содержания и взаимосвязи рассматриваемых процессов и явлений; последовательные, правильные, конкретные ответы на поставленные вопросы.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Оценка «удовлетворительно» - твердое знание и понимание основных вопросов программы; правильные и конкретные, без грубых ошибок ответы на поставленные вопросы.</w:t>
      </w:r>
    </w:p>
    <w:p w:rsidR="00BF5B19" w:rsidRPr="00BF5B19" w:rsidRDefault="00BF5B19" w:rsidP="00BF5B19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Оценка «неудовлетворительно» - грубые ошибки в ответе, непонимание сущности излагаемых вопросов.</w:t>
      </w:r>
    </w:p>
    <w:p w:rsidR="00F8093D" w:rsidRPr="00F8093D" w:rsidRDefault="00BF5B19" w:rsidP="00F8093D">
      <w:pPr>
        <w:pStyle w:val="a5"/>
        <w:ind w:left="0" w:firstLine="709"/>
        <w:jc w:val="both"/>
        <w:rPr>
          <w:rFonts w:cs="Times New Roman"/>
          <w:szCs w:val="28"/>
        </w:rPr>
      </w:pPr>
      <w:r w:rsidRPr="00BF5B19">
        <w:rPr>
          <w:rFonts w:cs="Times New Roman"/>
          <w:szCs w:val="28"/>
        </w:rPr>
        <w:t>По завершению оформления всей необходимой документации экзаменуемые приглашаются в аудиторию, и председатель комиссии объявляет выставленные оценки.</w:t>
      </w:r>
    </w:p>
    <w:p w:rsidR="00F8093D" w:rsidRDefault="00F8093D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F8093D" w:rsidRDefault="00F8093D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D563D8" w:rsidRDefault="00D563D8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D563D8" w:rsidRDefault="00D563D8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D563D8" w:rsidRDefault="00D563D8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D563D8" w:rsidRDefault="00D563D8" w:rsidP="00A26EB0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A26EB0" w:rsidRDefault="008575BF" w:rsidP="00D563D8">
      <w:pPr>
        <w:widowControl w:val="0"/>
        <w:spacing w:line="360" w:lineRule="auto"/>
        <w:jc w:val="center"/>
        <w:rPr>
          <w:b/>
          <w:sz w:val="28"/>
          <w:szCs w:val="28"/>
        </w:rPr>
      </w:pPr>
      <w:r w:rsidRPr="008575BF">
        <w:rPr>
          <w:b/>
          <w:sz w:val="28"/>
          <w:szCs w:val="28"/>
        </w:rPr>
        <w:t>3. СОДЕРЖАНИЕ ПРОГРАММЫ</w:t>
      </w:r>
    </w:p>
    <w:p w:rsidR="00A26EB0" w:rsidRPr="00A26EB0" w:rsidRDefault="00A26EB0" w:rsidP="00D257B4">
      <w:pPr>
        <w:widowControl w:val="0"/>
        <w:ind w:firstLine="851"/>
        <w:jc w:val="both"/>
        <w:rPr>
          <w:b/>
          <w:sz w:val="28"/>
          <w:szCs w:val="28"/>
        </w:rPr>
      </w:pPr>
      <w:r w:rsidRPr="00A26EB0">
        <w:rPr>
          <w:b/>
          <w:sz w:val="28"/>
          <w:szCs w:val="28"/>
        </w:rPr>
        <w:t>Тема 1.</w:t>
      </w:r>
      <w:r>
        <w:rPr>
          <w:b/>
          <w:sz w:val="28"/>
          <w:szCs w:val="28"/>
        </w:rPr>
        <w:t xml:space="preserve"> </w:t>
      </w:r>
      <w:r w:rsidRPr="00A26EB0">
        <w:rPr>
          <w:b/>
          <w:bCs/>
          <w:sz w:val="28"/>
          <w:szCs w:val="28"/>
        </w:rPr>
        <w:t>Понятие, сущность, цели, значение, технологии, общие  и специальные функции менеджмента как вида деятельности; виды менеджмента</w:t>
      </w:r>
    </w:p>
    <w:p w:rsidR="00A26EB0" w:rsidRDefault="00D257B4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26EB0" w:rsidRPr="00A26EB0">
        <w:rPr>
          <w:sz w:val="28"/>
          <w:szCs w:val="28"/>
        </w:rPr>
        <w:t xml:space="preserve">Понятие «менеджмент», его сущность и значение. Менеджмент как </w:t>
      </w:r>
      <w:r w:rsidR="00877F79" w:rsidRPr="00A26EB0">
        <w:rPr>
          <w:sz w:val="28"/>
          <w:szCs w:val="28"/>
        </w:rPr>
        <w:t>теория,</w:t>
      </w:r>
      <w:r w:rsidR="00A26EB0" w:rsidRPr="00A26EB0">
        <w:rPr>
          <w:sz w:val="28"/>
          <w:szCs w:val="28"/>
        </w:rPr>
        <w:t xml:space="preserve"> имеющая междисциплинарный характер.</w:t>
      </w:r>
      <w:r w:rsidR="00A26EB0">
        <w:rPr>
          <w:sz w:val="28"/>
          <w:szCs w:val="28"/>
        </w:rPr>
        <w:t xml:space="preserve"> </w:t>
      </w:r>
    </w:p>
    <w:p w:rsidR="00A26EB0" w:rsidRPr="00A26EB0" w:rsidRDefault="00A26EB0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26EB0">
        <w:rPr>
          <w:sz w:val="28"/>
          <w:szCs w:val="28"/>
        </w:rPr>
        <w:t>Цели и задачи управления организацией. Классификация целей и требования к ним. Метод дерева целей.</w:t>
      </w:r>
    </w:p>
    <w:p w:rsidR="00A26EB0" w:rsidRPr="00A26EB0" w:rsidRDefault="00A26EB0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Принципы  и  функции управления. Факторы, определяющие принципы управления. Общие функции (планирование, организация, мотивация контроль, координация и др.) и специфические функции менеджмента.</w:t>
      </w:r>
    </w:p>
    <w:p w:rsidR="00A26EB0" w:rsidRPr="00A26EB0" w:rsidRDefault="00A26EB0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Технология управления как способы, приемы и порядок выполнения процесса управления. Предмет и продукт управленческого труда.</w:t>
      </w:r>
    </w:p>
    <w:p w:rsidR="00D563D8" w:rsidRDefault="00A26EB0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Менеджмент как особый вид человеческой деятельности. Виды менеджмента: инновационный, финансовый, налоговый, производственный, муниципальный и др. </w:t>
      </w:r>
    </w:p>
    <w:p w:rsidR="0021554D" w:rsidRDefault="0021554D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</w:p>
    <w:p w:rsidR="00A26EB0" w:rsidRPr="00D563D8" w:rsidRDefault="00A26EB0" w:rsidP="00D257B4">
      <w:pPr>
        <w:tabs>
          <w:tab w:val="left" w:pos="-3600"/>
        </w:tabs>
        <w:ind w:firstLine="851"/>
        <w:jc w:val="both"/>
        <w:rPr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>Тема 2.</w:t>
      </w:r>
      <w:r>
        <w:rPr>
          <w:b/>
          <w:bCs/>
          <w:color w:val="000000"/>
          <w:sz w:val="28"/>
          <w:szCs w:val="28"/>
        </w:rPr>
        <w:t xml:space="preserve"> </w:t>
      </w:r>
      <w:r w:rsidRPr="00A26EB0">
        <w:rPr>
          <w:b/>
          <w:bCs/>
          <w:sz w:val="28"/>
          <w:szCs w:val="28"/>
        </w:rPr>
        <w:t>Опыт менеджмента за рубежом; возможности и пути  использования его в России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sz w:val="28"/>
          <w:szCs w:val="28"/>
        </w:rPr>
        <w:t>1.Возникновение и эволюция менеджмента.</w:t>
      </w:r>
      <w:r w:rsidRPr="00A26EB0">
        <w:rPr>
          <w:color w:val="000000"/>
          <w:sz w:val="28"/>
          <w:szCs w:val="28"/>
        </w:rPr>
        <w:t xml:space="preserve"> Условия и предпосылки возникновения менеджмента. Развитие теории и практики управления.  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2.Концепция  научного  управления,  разработанная Ф.Тэйлором.</w:t>
      </w:r>
      <w:r w:rsidRPr="00A26EB0">
        <w:rPr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>Классическая административная школа А. Файоля. Концепция управления с</w:t>
      </w:r>
      <w:r w:rsidRPr="00A26EB0">
        <w:rPr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>позиций науки о поведении. Школа «человеческих отношений» Э. Мэйо.</w:t>
      </w:r>
      <w:r w:rsidRPr="00A26EB0">
        <w:rPr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 xml:space="preserve">Доктрина  «производственной демократии».  </w:t>
      </w:r>
    </w:p>
    <w:p w:rsidR="00AF65E3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6EB0">
        <w:rPr>
          <w:color w:val="000000"/>
          <w:sz w:val="28"/>
          <w:szCs w:val="28"/>
        </w:rPr>
        <w:t>3.</w:t>
      </w:r>
      <w:r w:rsidR="00AF65E3" w:rsidRPr="00AF65E3">
        <w:rPr>
          <w:sz w:val="28"/>
          <w:szCs w:val="28"/>
        </w:rPr>
        <w:t xml:space="preserve"> </w:t>
      </w:r>
      <w:r w:rsidR="00AF65E3" w:rsidRPr="00017E31">
        <w:rPr>
          <w:sz w:val="28"/>
          <w:szCs w:val="28"/>
        </w:rPr>
        <w:t>Американская и японская</w:t>
      </w:r>
      <w:r w:rsidR="00AF65E3">
        <w:rPr>
          <w:sz w:val="28"/>
          <w:szCs w:val="28"/>
        </w:rPr>
        <w:t xml:space="preserve"> модели: их основные характери</w:t>
      </w:r>
      <w:r w:rsidR="00AF65E3" w:rsidRPr="00017E31">
        <w:rPr>
          <w:sz w:val="28"/>
          <w:szCs w:val="28"/>
        </w:rPr>
        <w:t xml:space="preserve">стики, сопоставительный анализ моделей. </w:t>
      </w:r>
      <w:r w:rsidR="00AF65E3">
        <w:rPr>
          <w:sz w:val="28"/>
          <w:szCs w:val="28"/>
        </w:rPr>
        <w:t xml:space="preserve">Новые концептуальные подходы к  </w:t>
      </w:r>
      <w:r w:rsidR="00AF65E3" w:rsidRPr="00017E31">
        <w:rPr>
          <w:sz w:val="28"/>
          <w:szCs w:val="28"/>
        </w:rPr>
        <w:t xml:space="preserve">менеджменту в ХХI веке. </w:t>
      </w:r>
    </w:p>
    <w:p w:rsid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4.</w:t>
      </w:r>
      <w:r w:rsidR="00AF65E3">
        <w:rPr>
          <w:color w:val="000000"/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>Особенности российского</w:t>
      </w:r>
      <w:r w:rsidRPr="00A26EB0">
        <w:rPr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>менеджмента. Возможности использования зарубежного менеджмента  в России.</w:t>
      </w:r>
    </w:p>
    <w:p w:rsidR="00A63A47" w:rsidRDefault="00A63A47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Новые концептуальные подходы к  </w:t>
      </w:r>
      <w:r w:rsidRPr="00017E31">
        <w:rPr>
          <w:sz w:val="28"/>
          <w:szCs w:val="28"/>
        </w:rPr>
        <w:t xml:space="preserve">менеджменту в ХХI веке. </w:t>
      </w:r>
    </w:p>
    <w:p w:rsidR="00A63A47" w:rsidRPr="00AF65E3" w:rsidRDefault="00A63A47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26EB0" w:rsidRPr="00D563D8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>Тема 3.</w:t>
      </w:r>
      <w:r>
        <w:rPr>
          <w:b/>
          <w:bCs/>
          <w:color w:val="000000"/>
          <w:sz w:val="28"/>
          <w:szCs w:val="28"/>
        </w:rPr>
        <w:t xml:space="preserve"> </w:t>
      </w:r>
      <w:r w:rsidRPr="00A26EB0">
        <w:rPr>
          <w:b/>
          <w:bCs/>
          <w:sz w:val="28"/>
          <w:szCs w:val="28"/>
        </w:rPr>
        <w:t>Цели и система управления предприятиями; построение организационных структур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sz w:val="28"/>
          <w:szCs w:val="28"/>
        </w:rPr>
      </w:pPr>
      <w:r w:rsidRPr="00A26EB0">
        <w:rPr>
          <w:bCs/>
          <w:sz w:val="28"/>
          <w:szCs w:val="28"/>
        </w:rPr>
        <w:t xml:space="preserve">1. </w:t>
      </w:r>
      <w:r w:rsidRPr="00A26EB0">
        <w:rPr>
          <w:sz w:val="28"/>
          <w:szCs w:val="28"/>
        </w:rPr>
        <w:t xml:space="preserve">Целевое управление, его сущность. Эффективность целевого управления.  Основные  структурные компоненты управления:   а) определение цели;  б) выявление основной движущей силы, обеспечивающей достижение целей организации;  в) выбор средств для реализации цели;  г) определение  методов  решения  поставленной задачи; д) обеспечение необходимых ресурсов;  е) создание  форм  организации  исполнения; ж) </w:t>
      </w:r>
      <w:r w:rsidRPr="00A26EB0">
        <w:rPr>
          <w:sz w:val="28"/>
          <w:szCs w:val="28"/>
        </w:rPr>
        <w:lastRenderedPageBreak/>
        <w:t>разработка программы; з) обеспечение системы контроля и коррекции;  и) предвидение результатов предпринимаемых действий.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Виды целей - качественные и количественные цели. Факторы, влияющие на постановку качественных целей организации: профессиональная компетентность управленца, уровень социального развития организации, интересы и потребности социальных групп. Этапы формирования  целей. Иерархическая структура целей.  Роль потребностей и возможностей в формировании цели. Пути достижения целей.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Структура  как форма организации системы. Элементы организационной структуры управления (ОСУ): а) цели и стратегия; б) звенья управления; в) субъекты внешних отношений; г) связи. Основные  характеристики ОСУ: устойчивость, рациональность адаптивность, гибкость, управляемость, коммуникативность и надежность.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Проектирование организационных структур. Разновидности организационных структур управления.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Линейная структура управления как непосредственное воздействие  руководителя на управляющее звено. Блок-схема линейной структуры управления. Условия эффективного ее применения, достоинства и недостатки.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Функциональная организационная структура. Модель  построения данной структуры управления. Преимущества и недостатки функциональной структуры организации. Особенности ее использования.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Линейно-функциональная структура управления, возможности ее применения в управлении. Модели построения и сферы применения.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Адаптивные и механистические организационные структуры. Матричная структура управления (функционально-временно-целевая) как разновидность линейно-функциональной структуры. Составные части матричной структуры управления: проектная структура и проблемно-целевая структура управления. Достоинства матричной  структуры.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Программно-целевое управление (ПЦУ)  и ориентация его на конечный результат. Основные этапы ПЦУ, их характеристика.</w:t>
      </w:r>
    </w:p>
    <w:p w:rsidR="00D563D8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Значение организационной структуры на эффективность управленческой деятельности. Проектирование оптимальных организационных структур управления.</w:t>
      </w:r>
    </w:p>
    <w:p w:rsidR="0021554D" w:rsidRDefault="0021554D" w:rsidP="00D257B4">
      <w:pPr>
        <w:pStyle w:val="a6"/>
        <w:ind w:left="0" w:firstLine="851"/>
        <w:jc w:val="both"/>
        <w:rPr>
          <w:sz w:val="28"/>
          <w:szCs w:val="28"/>
        </w:rPr>
      </w:pPr>
    </w:p>
    <w:p w:rsidR="00A26EB0" w:rsidRPr="00D563D8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b/>
          <w:sz w:val="28"/>
          <w:szCs w:val="28"/>
        </w:rPr>
        <w:t>Тема 4.</w:t>
      </w:r>
      <w:r>
        <w:rPr>
          <w:b/>
          <w:sz w:val="28"/>
          <w:szCs w:val="28"/>
        </w:rPr>
        <w:t xml:space="preserve"> </w:t>
      </w:r>
      <w:r w:rsidRPr="00A26EB0">
        <w:rPr>
          <w:b/>
          <w:bCs/>
          <w:sz w:val="28"/>
          <w:szCs w:val="28"/>
        </w:rPr>
        <w:t>Организационный менеджмент; методы обоснования бизнес-планов предприятий и их мониторинг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1.Понятие «организационный менеджмент», его роль и значение в активизации деятельности персонала. Цели и сущность организационного менеджмента.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2.Основные элементы организационного менеджмента.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lastRenderedPageBreak/>
        <w:t>Бизнес-план, требования к его составлению. Методы обоснования бизнес-плана.</w:t>
      </w:r>
    </w:p>
    <w:p w:rsidR="00D563D8" w:rsidRDefault="00A26EB0" w:rsidP="00D257B4">
      <w:pPr>
        <w:tabs>
          <w:tab w:val="left" w:pos="1650"/>
        </w:tabs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3.Организация мониторинга по реализации бизнес планирования.</w:t>
      </w:r>
    </w:p>
    <w:p w:rsidR="00D563D8" w:rsidRDefault="00D563D8" w:rsidP="00D257B4">
      <w:pPr>
        <w:tabs>
          <w:tab w:val="left" w:pos="1650"/>
        </w:tabs>
        <w:ind w:firstLine="851"/>
        <w:jc w:val="both"/>
        <w:rPr>
          <w:b/>
          <w:sz w:val="28"/>
          <w:szCs w:val="28"/>
        </w:rPr>
      </w:pPr>
    </w:p>
    <w:p w:rsidR="00D27881" w:rsidRPr="00D563D8" w:rsidRDefault="00D27881" w:rsidP="00D257B4">
      <w:pPr>
        <w:tabs>
          <w:tab w:val="left" w:pos="1650"/>
        </w:tabs>
        <w:ind w:firstLine="851"/>
        <w:jc w:val="both"/>
        <w:rPr>
          <w:color w:val="000000"/>
          <w:sz w:val="28"/>
          <w:szCs w:val="28"/>
        </w:rPr>
      </w:pPr>
      <w:r w:rsidRPr="00D27881">
        <w:rPr>
          <w:b/>
          <w:sz w:val="28"/>
          <w:szCs w:val="28"/>
        </w:rPr>
        <w:t xml:space="preserve">Тема 5.  Стратегический менеджмент как концепция управления </w:t>
      </w:r>
    </w:p>
    <w:p w:rsidR="00D563D8" w:rsidRDefault="00D27881" w:rsidP="00D257B4">
      <w:pPr>
        <w:ind w:firstLine="851"/>
        <w:jc w:val="both"/>
        <w:rPr>
          <w:sz w:val="28"/>
          <w:szCs w:val="28"/>
        </w:rPr>
      </w:pPr>
      <w:r w:rsidRPr="00810CDD">
        <w:rPr>
          <w:sz w:val="28"/>
          <w:szCs w:val="28"/>
        </w:rPr>
        <w:t>Причины возникновения и сущност</w:t>
      </w:r>
      <w:r>
        <w:rPr>
          <w:sz w:val="28"/>
          <w:szCs w:val="28"/>
        </w:rPr>
        <w:t>ь концепции стратегического ме</w:t>
      </w:r>
      <w:r w:rsidRPr="00810CDD">
        <w:rPr>
          <w:sz w:val="28"/>
          <w:szCs w:val="28"/>
        </w:rPr>
        <w:t>неджмента. Стратегия и тактика менеджмента: понятие, соотношение и соо</w:t>
      </w:r>
      <w:r>
        <w:rPr>
          <w:sz w:val="28"/>
          <w:szCs w:val="28"/>
        </w:rPr>
        <w:t>т</w:t>
      </w:r>
      <w:r w:rsidRPr="00810CDD">
        <w:rPr>
          <w:sz w:val="28"/>
          <w:szCs w:val="28"/>
        </w:rPr>
        <w:t>ветствие. Разработка стратегии и ее согласова</w:t>
      </w:r>
      <w:r>
        <w:rPr>
          <w:sz w:val="28"/>
          <w:szCs w:val="28"/>
        </w:rPr>
        <w:t xml:space="preserve">ние с возможностью тактических </w:t>
      </w:r>
      <w:r w:rsidRPr="00810CDD">
        <w:rPr>
          <w:sz w:val="28"/>
          <w:szCs w:val="28"/>
        </w:rPr>
        <w:t xml:space="preserve">решений. </w:t>
      </w:r>
    </w:p>
    <w:p w:rsidR="0021554D" w:rsidRDefault="0021554D" w:rsidP="00D257B4">
      <w:pPr>
        <w:ind w:firstLine="851"/>
        <w:jc w:val="both"/>
        <w:rPr>
          <w:sz w:val="28"/>
          <w:szCs w:val="28"/>
        </w:rPr>
      </w:pPr>
    </w:p>
    <w:p w:rsidR="00A26EB0" w:rsidRPr="00D563D8" w:rsidRDefault="00A26EB0" w:rsidP="00D257B4">
      <w:pPr>
        <w:tabs>
          <w:tab w:val="left" w:pos="709"/>
        </w:tabs>
        <w:ind w:firstLine="851"/>
        <w:jc w:val="both"/>
        <w:rPr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 xml:space="preserve">Тема </w:t>
      </w:r>
      <w:r w:rsidR="00D27881">
        <w:rPr>
          <w:b/>
          <w:bCs/>
          <w:color w:val="000000"/>
          <w:sz w:val="28"/>
          <w:szCs w:val="28"/>
        </w:rPr>
        <w:t>6</w:t>
      </w:r>
      <w:r w:rsidRPr="00A26EB0">
        <w:rPr>
          <w:b/>
          <w:bCs/>
          <w:color w:val="000000"/>
          <w:sz w:val="28"/>
          <w:szCs w:val="28"/>
        </w:rPr>
        <w:t>.</w:t>
      </w:r>
      <w:r w:rsidRPr="00A26EB0">
        <w:rPr>
          <w:b/>
          <w:bCs/>
          <w:sz w:val="28"/>
          <w:szCs w:val="28"/>
        </w:rPr>
        <w:t xml:space="preserve"> Внутренняя и внешняя среда </w:t>
      </w:r>
      <w:r w:rsidR="00594511">
        <w:rPr>
          <w:b/>
          <w:bCs/>
          <w:sz w:val="28"/>
          <w:szCs w:val="28"/>
        </w:rPr>
        <w:t>организации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1.Организация как открытая система. Внутренняя и внешняя среда и ее влияние на практическую деятельность предприятия. Воздействие среды на организацию, возможные последствия и построение адаптивной модели социального управления.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2.Внутренняя среда организации. Внутренние переменные организации: цели, структура, технологии и люди. Цели – конечное состояние самой организации. Разнообразие целей и задач.  Структура организации – внутренняя переменная, определяющая уровни функционирования, управления и сферы контроля. Технология  и влияние этой переменной на управление. Люди – центральное звено социального  управления. Индивидуальные способности, потребности и ожидания  работников,  их  положительное восприятие руководством организации. Система ценностных взаимоотношений, нормы поведения, традиции и их влияние на успешность деятельности организации.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 Характеристика внешней среды. Подвижность среды, ее сложность. Среда прямого воздействия. Политическая составляющая, экономика и макроокружение – ведущие факторы внешней среды. Их характеристика. Среда косвенного воздействия: социокультурные факторы, международное окружение. Взаимосвязь  внешних переменных в их непрерывном изменении, развитии.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4.Учет переменных факторов внутренней и внешней среды – условие и  предпосылки приспособления организации к изменениям окружения, обеспечивающие выживание и достижение поставленных целей.</w:t>
      </w:r>
    </w:p>
    <w:p w:rsidR="00A26EB0" w:rsidRPr="00A26EB0" w:rsidRDefault="00A26EB0" w:rsidP="00D257B4">
      <w:pPr>
        <w:ind w:firstLine="851"/>
        <w:jc w:val="both"/>
        <w:rPr>
          <w:color w:val="000000"/>
          <w:sz w:val="28"/>
          <w:szCs w:val="28"/>
        </w:rPr>
      </w:pPr>
    </w:p>
    <w:p w:rsidR="00A26EB0" w:rsidRPr="00A26EB0" w:rsidRDefault="00A26EB0" w:rsidP="00D257B4">
      <w:pPr>
        <w:tabs>
          <w:tab w:val="left" w:pos="284"/>
          <w:tab w:val="left" w:pos="851"/>
        </w:tabs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 xml:space="preserve">Тема </w:t>
      </w:r>
      <w:r w:rsidR="00A63A47">
        <w:rPr>
          <w:b/>
          <w:bCs/>
          <w:color w:val="000000"/>
          <w:sz w:val="28"/>
          <w:szCs w:val="28"/>
        </w:rPr>
        <w:t>7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Коммуникационный менеджмент; система информационных коммуникаций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1.Коммуникация, ее роль и значение в менеджменте. Виды коммуникации: между организацией и внешней средой, между уровнями и подразделениями организации, межличностная коммуникация.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2.Коммуникация по восходящим и нисходящим уровням, циркуляция информации и организационное взаимодействие между различными структурными подразделениями. Горизонтальные коммуникации формы, </w:t>
      </w:r>
      <w:r w:rsidRPr="00A26EB0">
        <w:rPr>
          <w:sz w:val="28"/>
          <w:szCs w:val="28"/>
        </w:rPr>
        <w:lastRenderedPageBreak/>
        <w:t>методы и способы их обеспечения.  Выгоды от коммуникации по вертикали и  горизонтали, координация задач и действий в коммуникационном процессе.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3.Задачи и приоритеты коммуникационного менеджмента. Коммуникация между руководителем и членами рабочей группы. Особенности обмена информацией. Способы организации эффективной коммуникации, обеспечивающей успешность деятельность организации и удовлетворенность сотрудников.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4.Неформальные коммуникации, циркулирующие в организации. Каналы распространения слухов. Типичная информация, передаваемая по каналам распространения слухов. Использование слухов руководителем, приводящих к благоприятным последствиям.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5.Коммуникационный процесс как процесс обмена информацией между людьми. Базовые элементы процесса коммуникации. Этапы коммуникационного процесса: зарождение идеи,  кодирование, выбор канала, способа передачи, декодирование. Обратная связь в процессе обмена информацией. Шумы и способы их устранения.</w:t>
      </w:r>
    </w:p>
    <w:p w:rsid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6.Межличностные коммуникации и барьеры при их циркуляции. Преграды, обусловленные восприятием, семантические барьеры, невербальные преграды, плохая обратная связь, неумение слушать.</w:t>
      </w:r>
    </w:p>
    <w:p w:rsidR="0021554D" w:rsidRDefault="0021554D" w:rsidP="00D257B4">
      <w:pPr>
        <w:pStyle w:val="a6"/>
        <w:ind w:left="0" w:firstLine="851"/>
        <w:jc w:val="both"/>
        <w:rPr>
          <w:sz w:val="28"/>
          <w:szCs w:val="28"/>
        </w:rPr>
      </w:pPr>
    </w:p>
    <w:p w:rsidR="00A26EB0" w:rsidRPr="00A26EB0" w:rsidRDefault="00A26EB0" w:rsidP="00D257B4">
      <w:pPr>
        <w:pStyle w:val="a6"/>
        <w:ind w:left="0" w:firstLine="851"/>
        <w:jc w:val="both"/>
        <w:rPr>
          <w:b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 xml:space="preserve">Тема </w:t>
      </w:r>
      <w:r w:rsidR="00A63A47">
        <w:rPr>
          <w:b/>
          <w:bCs/>
          <w:color w:val="000000"/>
          <w:sz w:val="28"/>
          <w:szCs w:val="28"/>
        </w:rPr>
        <w:t>8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Менеджмент персонала: основные качества менеджера, особенности его работы</w:t>
      </w:r>
    </w:p>
    <w:p w:rsidR="00A63A47" w:rsidRDefault="00A26EB0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6EB0">
        <w:rPr>
          <w:color w:val="000000"/>
          <w:sz w:val="28"/>
          <w:szCs w:val="28"/>
        </w:rPr>
        <w:t xml:space="preserve">1.Понятие «менеджер» и его значение в системе менеджмента. Факторы, характеризующие личность менеджера. Знания и умения менеджера. Личностные качества менеджера и влияющие на них факторы. Совокупность требований, предъявляемых к личности менеджера. Ресурсы менеджера.   </w:t>
      </w:r>
      <w:r w:rsidR="00A63A47" w:rsidRPr="00810CDD">
        <w:rPr>
          <w:sz w:val="28"/>
          <w:szCs w:val="28"/>
        </w:rPr>
        <w:t>Имидж современн</w:t>
      </w:r>
      <w:r w:rsidR="00A63A47">
        <w:rPr>
          <w:sz w:val="28"/>
          <w:szCs w:val="28"/>
        </w:rPr>
        <w:t xml:space="preserve">ого менеджера: основные черты, </w:t>
      </w:r>
      <w:r w:rsidR="00A63A47" w:rsidRPr="00810CDD">
        <w:rPr>
          <w:sz w:val="28"/>
          <w:szCs w:val="28"/>
        </w:rPr>
        <w:t xml:space="preserve">присущие менеджеру ХХI века. </w:t>
      </w:r>
    </w:p>
    <w:p w:rsidR="00A26EB0" w:rsidRPr="00A63A47" w:rsidRDefault="00A26EB0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26EB0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 xml:space="preserve">Этика менеджера. 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A26EB0">
        <w:rPr>
          <w:color w:val="000000"/>
          <w:sz w:val="28"/>
          <w:szCs w:val="28"/>
        </w:rPr>
        <w:t>.Оценка деловых качеств менеджера.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 xml:space="preserve">4.Социально-психологический портрет менеджера. </w:t>
      </w:r>
    </w:p>
    <w:p w:rsidR="00A26EB0" w:rsidRDefault="00A26EB0" w:rsidP="00D257B4">
      <w:pPr>
        <w:pStyle w:val="a6"/>
        <w:spacing w:after="0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 xml:space="preserve">Виды  работы  с персоналом:  а) кадровое планирование; б) изучение и оценка персонала; в) наем, отбор и прием персонала; г) профессиональная подготовка и обучение персонала. </w:t>
      </w:r>
    </w:p>
    <w:p w:rsidR="00A26EB0" w:rsidRPr="00A26EB0" w:rsidRDefault="00A26EB0" w:rsidP="00D257B4">
      <w:pPr>
        <w:pStyle w:val="a6"/>
        <w:spacing w:after="0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A26EB0">
        <w:rPr>
          <w:sz w:val="28"/>
          <w:szCs w:val="28"/>
        </w:rPr>
        <w:t>Имидж организации и менеджера.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 xml:space="preserve">Тема </w:t>
      </w:r>
      <w:r w:rsidR="00A63A47">
        <w:rPr>
          <w:b/>
          <w:bCs/>
          <w:color w:val="000000"/>
          <w:sz w:val="28"/>
          <w:szCs w:val="28"/>
        </w:rPr>
        <w:t>9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Этика делового общения, управление конфликтами, психология менеджмента, корпоративная культура и организационное поведение</w:t>
      </w:r>
    </w:p>
    <w:p w:rsidR="00A26EB0" w:rsidRPr="00A26EB0" w:rsidRDefault="00DF1F28" w:rsidP="00D257B4">
      <w:pPr>
        <w:pStyle w:val="3"/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1.Деловое общение как инструмент нравственности </w:t>
      </w:r>
      <w:r w:rsidR="00A26EB0" w:rsidRPr="00A26EB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условиях социального контроля. Виды </w:t>
      </w:r>
      <w:r w:rsidR="00A26EB0" w:rsidRPr="00A26EB0">
        <w:rPr>
          <w:sz w:val="28"/>
          <w:szCs w:val="28"/>
        </w:rPr>
        <w:t xml:space="preserve">делового общения, обеспечивающие нравственные деловые отношения: коммуникативное (обмен информацией), </w:t>
      </w:r>
      <w:r w:rsidR="00A26EB0" w:rsidRPr="00A26EB0">
        <w:rPr>
          <w:sz w:val="28"/>
          <w:szCs w:val="28"/>
        </w:rPr>
        <w:lastRenderedPageBreak/>
        <w:t>интерактивное (взаимодействие субъекта и объекта общения), перцептивное (восприятие). Этика делового общения</w:t>
      </w:r>
    </w:p>
    <w:p w:rsidR="00A26EB0" w:rsidRPr="00A26EB0" w:rsidRDefault="00A26EB0" w:rsidP="00D257B4">
      <w:pPr>
        <w:pStyle w:val="3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2.Основные формы делового общения: деловая беседа; деловые переговоры; спор, дискуссия, полемика; деловое совещание; публичное выступление; телефонные разговоры; деловая переписка.  Организация их подготовки и проведения.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spacing w:after="240"/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3. Конфликты в менеджменте. Понятие конфликта. Причины возникновения конфликтных ситуаций. Роль инцидента в конфликте. Виды конфликтов. Анатомия конфликта и пути его развития. Оценка конфликтной ситуации менеджером. Пути разрешения конфликтов. </w:t>
      </w:r>
    </w:p>
    <w:p w:rsidR="00A26EB0" w:rsidRPr="00A26EB0" w:rsidRDefault="00A26EB0" w:rsidP="00D257B4">
      <w:pPr>
        <w:tabs>
          <w:tab w:val="left" w:pos="-3600"/>
        </w:tabs>
        <w:ind w:firstLine="851"/>
        <w:jc w:val="both"/>
        <w:rPr>
          <w:color w:val="000000"/>
          <w:sz w:val="28"/>
          <w:szCs w:val="28"/>
        </w:rPr>
      </w:pPr>
      <w:r w:rsidRPr="00A26EB0">
        <w:rPr>
          <w:sz w:val="28"/>
          <w:szCs w:val="28"/>
        </w:rPr>
        <w:t xml:space="preserve">4.Корпоративная культура, ее сущность и значение. Элементы корпоративной культуры. Корпоративная культура и ее влияние на  организационное поведение работника. </w:t>
      </w:r>
    </w:p>
    <w:p w:rsidR="00A26EB0" w:rsidRPr="00A26EB0" w:rsidRDefault="00A26EB0" w:rsidP="00D257B4">
      <w:pPr>
        <w:ind w:firstLine="851"/>
        <w:jc w:val="both"/>
        <w:rPr>
          <w:bCs/>
          <w:color w:val="000000"/>
          <w:sz w:val="28"/>
          <w:szCs w:val="28"/>
        </w:rPr>
      </w:pP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 xml:space="preserve">Тема </w:t>
      </w:r>
      <w:r w:rsidR="00A63A47">
        <w:rPr>
          <w:b/>
          <w:bCs/>
          <w:color w:val="000000"/>
          <w:sz w:val="28"/>
          <w:szCs w:val="28"/>
        </w:rPr>
        <w:t>10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Система мотиваций, контроль и контроллинг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1.Мотивация, ее понятие и сущность. Мотив как побудительная причина организационного поведения персонала. Теории мотивации: содержательные теории (А.Маслоу, Мак Клелланда), процессуальные теории (В. Врума, Портера-Лоулера и др.) и их место в процессе активизации деятельности сотрудника. Приоритетные средства воздействия на реализацию функции  мотивации. Мотивационный механизм активизации деятельности в системе  менеджмента.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>2.Роль и место контроля в менеджменте. Отбор субъектов и объектов контроля. Формы  контроля – финансовый и административный. Стадии контроля: предварительный, текущий и заключительный. Виды контроля; контроль материальных,  человеческих, финансовых ресурсов и процесса производства. Этапы осуществления функции контроля. Результативность контроля. Профессионализм при выполнении функции контроля.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26EB0">
        <w:rPr>
          <w:color w:val="000000"/>
          <w:sz w:val="28"/>
          <w:szCs w:val="28"/>
        </w:rPr>
        <w:t xml:space="preserve">3.Контроллинг  его значение  и место в системе менеджмента.  </w:t>
      </w: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</w:p>
    <w:p w:rsidR="00A26EB0" w:rsidRPr="00A26EB0" w:rsidRDefault="00A26EB0" w:rsidP="00D257B4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>Тема 1</w:t>
      </w:r>
      <w:r w:rsidR="00A63A47">
        <w:rPr>
          <w:b/>
          <w:bCs/>
          <w:color w:val="000000"/>
          <w:sz w:val="28"/>
          <w:szCs w:val="28"/>
        </w:rPr>
        <w:t>1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Управление рисками, антикризисное управление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1.Понятие риска. Риск как оборотная сторона предпринимательства.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2.Классификация рисков. Основные виды рисков. Чистые и спекулятивные риски. Их характеристика. Причины возникновения рисков. 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3.Природные риски, обусловленные стихийными силами природы (землетрясение, наводнение,  бури, эпидемии).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4.Риски экологические, политические, транспортные, коммерческие, торговые, финансовые, кредитные и др.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5.Региональные риски и особенности их возникновения. «Кривая риска» и способы ее оценки.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6.Управление рисками. Зоны риска и ожидаемая величина потерь. Способы управления рисками.</w:t>
      </w:r>
    </w:p>
    <w:p w:rsidR="00A26EB0" w:rsidRPr="00A26EB0" w:rsidRDefault="00A26EB0" w:rsidP="00D257B4">
      <w:pPr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lastRenderedPageBreak/>
        <w:t>7.Антикризисное управление. Ликвидация последствий возникающих убытков и выработка механизмов выживания организации.</w:t>
      </w:r>
    </w:p>
    <w:p w:rsidR="00A26EB0" w:rsidRPr="00A26EB0" w:rsidRDefault="00A26EB0" w:rsidP="00D257B4">
      <w:pPr>
        <w:ind w:firstLine="851"/>
        <w:jc w:val="both"/>
        <w:rPr>
          <w:color w:val="000000"/>
          <w:sz w:val="28"/>
          <w:szCs w:val="28"/>
        </w:rPr>
      </w:pP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>Тема 1</w:t>
      </w:r>
      <w:r w:rsidR="00A63A47">
        <w:rPr>
          <w:b/>
          <w:bCs/>
          <w:color w:val="000000"/>
          <w:sz w:val="28"/>
          <w:szCs w:val="28"/>
        </w:rPr>
        <w:t>2</w:t>
      </w:r>
      <w:r w:rsidRPr="00A26EB0">
        <w:rPr>
          <w:b/>
          <w:bCs/>
          <w:color w:val="000000"/>
          <w:sz w:val="28"/>
          <w:szCs w:val="28"/>
        </w:rPr>
        <w:t>.</w:t>
      </w:r>
      <w:r w:rsidRPr="00A26EB0">
        <w:rPr>
          <w:b/>
          <w:bCs/>
          <w:sz w:val="28"/>
          <w:szCs w:val="28"/>
        </w:rPr>
        <w:t>Особенности управления внешнеэкономическими связями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1.Внешнеэкономические связи организации. Структура связей.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2.Функции и принципы взаимосвязи организации с другими организациями. Обеспечение материально-техническими ресурсами и кадрами.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3.Организация производства в условиях рынка и необходимость взаимодействия с макро – и микросредой.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4.Управление внешнеэкономическими связями и особенности их реализации в условиях развития рыночных отношений.</w:t>
      </w: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bCs/>
          <w:color w:val="000000"/>
          <w:sz w:val="28"/>
          <w:szCs w:val="28"/>
        </w:rPr>
      </w:pPr>
    </w:p>
    <w:p w:rsidR="00A26EB0" w:rsidRPr="00A26EB0" w:rsidRDefault="00A26EB0" w:rsidP="00D257B4">
      <w:pPr>
        <w:tabs>
          <w:tab w:val="left" w:pos="1650"/>
        </w:tabs>
        <w:ind w:firstLine="851"/>
        <w:jc w:val="both"/>
        <w:rPr>
          <w:b/>
          <w:bCs/>
          <w:color w:val="000000"/>
          <w:sz w:val="28"/>
          <w:szCs w:val="28"/>
        </w:rPr>
      </w:pPr>
      <w:r w:rsidRPr="00A26EB0">
        <w:rPr>
          <w:b/>
          <w:bCs/>
          <w:color w:val="000000"/>
          <w:sz w:val="28"/>
          <w:szCs w:val="28"/>
        </w:rPr>
        <w:t>Тема 1</w:t>
      </w:r>
      <w:r w:rsidR="00A63A47">
        <w:rPr>
          <w:b/>
          <w:bCs/>
          <w:color w:val="000000"/>
          <w:sz w:val="28"/>
          <w:szCs w:val="28"/>
        </w:rPr>
        <w:t>3</w:t>
      </w:r>
      <w:r w:rsidRPr="00A26EB0">
        <w:rPr>
          <w:b/>
          <w:bCs/>
          <w:color w:val="000000"/>
          <w:sz w:val="28"/>
          <w:szCs w:val="28"/>
        </w:rPr>
        <w:t xml:space="preserve">. </w:t>
      </w:r>
      <w:r w:rsidRPr="00A26EB0">
        <w:rPr>
          <w:b/>
          <w:bCs/>
          <w:sz w:val="28"/>
          <w:szCs w:val="28"/>
        </w:rPr>
        <w:t>Пути повышения эффективности менеджмента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1.Понятие «эффективность менеджмента», «эффективность управления». Соотношение этих понятий. Эффективность как интегрированный результат взаимодействия компонентов управления. Значимость эффективности менеджмента в условиях конкуренции. Эффективность управления как составная часть эффективности производства. Проявление эффективности управления в эффективности производства.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2.Показатели оценки эффективности менеджмента. Способы получения информации о ходе и результатах управленческой деятельности. Технология организации и проведения процесса управления  с позиции эффективности менеджмента.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3.Факторы, влияющие на эффективность менеджмента: уровень профессиональной подготовки менеджера, его способность квалифицированно осуществлять управленческую деятельность; средства производства; социально-экономические аспекты деятельности персонала и коллектива в целом; культура организации. Характер действия этих факторов как в отдельности, так и в интеграционном единстве.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4.Оценка эффективности управления путем сопоставления полученной прибыли и затрат на управление. Рассмотрение результата управления с позиций экономического подхода. Некорректность такой упрощенной оценки, имеющей место в массовой практике. Затруднения при выявлении эффективности управления. Проявление результата  управления  не только в экономическом, но и социальном, социально-экономическом аспектах.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 xml:space="preserve">5.Критерии эффективности менеджмента. Использование обобщающих показателей, характеризующих конечные результаты (объем производства, прибыль, рентабельность, время и др.)  и частных показателей (виды труда, основные фонды, инвестиции). Оценка эффективности с </w:t>
      </w:r>
      <w:r w:rsidRPr="00A26EB0">
        <w:rPr>
          <w:sz w:val="28"/>
          <w:szCs w:val="28"/>
        </w:rPr>
        <w:lastRenderedPageBreak/>
        <w:t xml:space="preserve">помощью обобщающих и частных показателей. Прибыль и рентабельность как основные показатели результатов деятельности. </w:t>
      </w:r>
    </w:p>
    <w:p w:rsidR="00A26EB0" w:rsidRPr="00A26EB0" w:rsidRDefault="00A26EB0" w:rsidP="00D257B4">
      <w:pPr>
        <w:pStyle w:val="a6"/>
        <w:ind w:left="0" w:firstLine="851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6.Количественные (экономический эффект) и качественные (социальная  эффективность) показатели. Комплексное применение всей системы показателей для оценки  эффективности управления.</w:t>
      </w:r>
    </w:p>
    <w:p w:rsidR="00DF1F28" w:rsidRDefault="00DF1F28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</w:p>
    <w:p w:rsidR="00A26EB0" w:rsidRPr="00594511" w:rsidRDefault="00017E31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 w:rsidRPr="00AF65E3">
        <w:rPr>
          <w:b/>
          <w:bCs/>
          <w:sz w:val="28"/>
          <w:szCs w:val="28"/>
        </w:rPr>
        <w:t>Тема 1</w:t>
      </w:r>
      <w:r w:rsidR="00A63A47">
        <w:rPr>
          <w:b/>
          <w:bCs/>
          <w:sz w:val="28"/>
          <w:szCs w:val="28"/>
        </w:rPr>
        <w:t>4</w:t>
      </w:r>
      <w:r w:rsidRPr="00AF65E3">
        <w:rPr>
          <w:b/>
          <w:bCs/>
          <w:sz w:val="28"/>
          <w:szCs w:val="28"/>
        </w:rPr>
        <w:t>.</w:t>
      </w:r>
      <w:r w:rsidRPr="00594511">
        <w:rPr>
          <w:bCs/>
          <w:sz w:val="28"/>
          <w:szCs w:val="28"/>
        </w:rPr>
        <w:t xml:space="preserve"> </w:t>
      </w:r>
      <w:r w:rsidRPr="00594511">
        <w:rPr>
          <w:b/>
          <w:bCs/>
          <w:sz w:val="28"/>
          <w:szCs w:val="28"/>
        </w:rPr>
        <w:t>Принципы, функции и методы управления инновационной деятельностью.</w:t>
      </w:r>
    </w:p>
    <w:p w:rsidR="00594511" w:rsidRDefault="00017E31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94511">
        <w:rPr>
          <w:sz w:val="28"/>
          <w:szCs w:val="28"/>
        </w:rPr>
        <w:t xml:space="preserve">Сущность инновационного менеджмента: возникновение, становление и основные черты. Понятие инновации. Классификация нововведений. Современные концепции инновационных стратегий и процессов. Инновационная деятельность как объект управления. Стратегическое планирование в системе инновационного менеджмента. </w:t>
      </w:r>
    </w:p>
    <w:p w:rsidR="00594511" w:rsidRDefault="00594511" w:rsidP="00D257B4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563D8" w:rsidRDefault="0021554D" w:rsidP="00D257B4">
      <w:pPr>
        <w:widowControl w:val="0"/>
        <w:shd w:val="clear" w:color="auto" w:fill="FFFFFF"/>
        <w:tabs>
          <w:tab w:val="left" w:pos="4962"/>
        </w:tabs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  <w:r w:rsidR="00017E31" w:rsidRPr="00594511">
        <w:rPr>
          <w:b/>
          <w:bCs/>
          <w:sz w:val="28"/>
          <w:szCs w:val="28"/>
        </w:rPr>
        <w:t>1</w:t>
      </w:r>
      <w:r w:rsidR="00A63A47">
        <w:rPr>
          <w:b/>
          <w:bCs/>
          <w:sz w:val="28"/>
          <w:szCs w:val="28"/>
        </w:rPr>
        <w:t>5</w:t>
      </w:r>
      <w:r w:rsidR="00017E31" w:rsidRPr="00594511">
        <w:rPr>
          <w:b/>
          <w:bCs/>
          <w:sz w:val="28"/>
          <w:szCs w:val="28"/>
        </w:rPr>
        <w:t xml:space="preserve">. </w:t>
      </w:r>
      <w:r w:rsidR="00D563D8">
        <w:rPr>
          <w:b/>
          <w:bCs/>
          <w:sz w:val="28"/>
          <w:szCs w:val="28"/>
        </w:rPr>
        <w:t xml:space="preserve">Государственная инновационная </w:t>
      </w:r>
      <w:r w:rsidR="00017E31" w:rsidRPr="00594511">
        <w:rPr>
          <w:b/>
          <w:bCs/>
          <w:sz w:val="28"/>
          <w:szCs w:val="28"/>
        </w:rPr>
        <w:t>политика.</w:t>
      </w:r>
    </w:p>
    <w:p w:rsidR="00017E31" w:rsidRPr="00594511" w:rsidRDefault="00017E31" w:rsidP="00D257B4">
      <w:pPr>
        <w:widowControl w:val="0"/>
        <w:shd w:val="clear" w:color="auto" w:fill="FFFFFF"/>
        <w:tabs>
          <w:tab w:val="left" w:pos="4962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594511">
        <w:rPr>
          <w:sz w:val="28"/>
          <w:szCs w:val="28"/>
        </w:rPr>
        <w:t>Государственная, научно-техническая и инновационная политика. Правовое регулирование инновационной деятельности. Цели и задачи государственной научно-технической и инновационной политики: концентрация ресурсов и меры государственной поддержки инновационной деятельности, нормативно-правовое регулирование. Основные элементы государственной инновационной политики: финансовая база, инновационный рынок, технологическая инфраструктура. Основные направления государственной инновационной политики</w:t>
      </w:r>
    </w:p>
    <w:p w:rsidR="00A26EB0" w:rsidRPr="00594511" w:rsidRDefault="00A26EB0" w:rsidP="00D563D8">
      <w:pPr>
        <w:widowControl w:val="0"/>
        <w:tabs>
          <w:tab w:val="left" w:pos="993"/>
        </w:tabs>
        <w:ind w:firstLine="567"/>
        <w:rPr>
          <w:sz w:val="28"/>
          <w:szCs w:val="28"/>
        </w:rPr>
      </w:pPr>
    </w:p>
    <w:p w:rsidR="00A302DB" w:rsidRPr="00D563D8" w:rsidRDefault="00A26EB0" w:rsidP="00D563D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63D8">
        <w:rPr>
          <w:b/>
          <w:sz w:val="28"/>
          <w:szCs w:val="28"/>
        </w:rPr>
        <w:t>Литература:</w:t>
      </w:r>
    </w:p>
    <w:p w:rsidR="00A302DB" w:rsidRDefault="00A302DB" w:rsidP="00D563D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02DB" w:rsidRDefault="00A302DB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szCs w:val="28"/>
        </w:rPr>
        <w:t>Алексеев В.В. Инновационный менеджмент: Учебное пособие. М.: Изд-во МГАДА, 2010</w:t>
      </w:r>
    </w:p>
    <w:p w:rsidR="00D1229F" w:rsidRPr="00D1229F" w:rsidRDefault="00D1229F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rFonts w:cs="Times New Roman"/>
          <w:szCs w:val="28"/>
        </w:rPr>
      </w:pPr>
      <w:r w:rsidRPr="00D1229F">
        <w:rPr>
          <w:rFonts w:cs="Times New Roman"/>
          <w:szCs w:val="28"/>
          <w:shd w:val="clear" w:color="auto" w:fill="FFFFFF"/>
        </w:rPr>
        <w:t>Беляев Ю.М. Инновационный менеджмент [Электронный ресурс]: учебное пособие/ Беляев Ю.М.— Электрон. текстовые данные.— Краснодар: Южный институт менеджмента, 2012.— 176 c.— Режим доступа: http://www.iprbookshop.ru/9596.— ЭБС «IPRbooks», по паролю</w:t>
      </w:r>
    </w:p>
    <w:p w:rsidR="00A302DB" w:rsidRPr="00D1229F" w:rsidRDefault="002658D9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rFonts w:cs="Times New Roman"/>
          <w:szCs w:val="28"/>
        </w:rPr>
      </w:pPr>
      <w:r w:rsidRPr="00D1229F">
        <w:rPr>
          <w:rFonts w:cs="Times New Roman"/>
          <w:szCs w:val="28"/>
        </w:rPr>
        <w:t>Веснин В.Р. Менеджмент. - М.: Проспект ВЕЛБИ, 2012 г.</w:t>
      </w:r>
      <w:r w:rsidR="00594511" w:rsidRPr="00D1229F">
        <w:rPr>
          <w:rFonts w:cs="Times New Roman"/>
          <w:szCs w:val="28"/>
        </w:rPr>
        <w:t xml:space="preserve"> </w:t>
      </w:r>
    </w:p>
    <w:p w:rsidR="001C168C" w:rsidRPr="001C168C" w:rsidRDefault="00594511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 xml:space="preserve">Баринов В.А., Харченко В.Л. Стратегический менеджмент. Учебное пособие (ГРИФ) – М.: ИНФРА-М, 2010 – 285 с. </w:t>
      </w:r>
    </w:p>
    <w:p w:rsidR="00A302DB" w:rsidRPr="00A302DB" w:rsidRDefault="00A302DB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>Дружелаускайте Е.В. Искуство правильного принятия решений. – М.: ФОРУМ, 2011. – 176 с.</w:t>
      </w:r>
    </w:p>
    <w:p w:rsidR="00A302DB" w:rsidRPr="00A302DB" w:rsidRDefault="00594511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 xml:space="preserve">Глухов, В.В. Менеджмент: Учебник для вузов. – 3-е изд. </w:t>
      </w:r>
      <w:r w:rsidR="00A302DB" w:rsidRPr="00A302DB">
        <w:rPr>
          <w:rFonts w:cs="Times New Roman"/>
          <w:szCs w:val="28"/>
        </w:rPr>
        <w:t>-  СПб.: Питер, 2009. 608с.</w:t>
      </w:r>
    </w:p>
    <w:p w:rsidR="00A302DB" w:rsidRPr="00A302DB" w:rsidRDefault="00594511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 xml:space="preserve"> </w:t>
      </w:r>
      <w:r w:rsidR="00A302DB" w:rsidRPr="00A302DB">
        <w:rPr>
          <w:rFonts w:cs="Times New Roman"/>
          <w:szCs w:val="28"/>
        </w:rPr>
        <w:t>Глумаков В.М. и др. Стратегический менеджмент. М.: Инфра-М, 2010</w:t>
      </w:r>
    </w:p>
    <w:p w:rsidR="00A302DB" w:rsidRPr="00A302DB" w:rsidRDefault="00A302DB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 xml:space="preserve">Друкер П. Ф. Эффективный управляющий. М., 2010 </w:t>
      </w:r>
    </w:p>
    <w:p w:rsidR="00594511" w:rsidRPr="00A302DB" w:rsidRDefault="00A302DB" w:rsidP="00DF1F28">
      <w:pPr>
        <w:pStyle w:val="a5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284" w:firstLine="0"/>
        <w:jc w:val="both"/>
        <w:rPr>
          <w:szCs w:val="28"/>
        </w:rPr>
      </w:pPr>
      <w:r w:rsidRPr="00A302DB">
        <w:rPr>
          <w:rFonts w:cs="Times New Roman"/>
          <w:szCs w:val="28"/>
        </w:rPr>
        <w:t>Зайцев Л.Г. Стратегический менеджмент: Учебник. Рек. МО. – М.:</w:t>
      </w:r>
    </w:p>
    <w:p w:rsidR="00A302DB" w:rsidRDefault="00594511" w:rsidP="00DF1F28">
      <w:pPr>
        <w:pStyle w:val="FR1"/>
        <w:tabs>
          <w:tab w:val="left" w:pos="360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302DB">
        <w:rPr>
          <w:rFonts w:ascii="Times New Roman" w:hAnsi="Times New Roman" w:cs="Times New Roman"/>
          <w:sz w:val="28"/>
          <w:szCs w:val="28"/>
        </w:rPr>
        <w:t>Экономистъ, 2010 – 260 с.</w:t>
      </w:r>
    </w:p>
    <w:p w:rsidR="00A302DB" w:rsidRDefault="00594511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02DB">
        <w:rPr>
          <w:rFonts w:ascii="Times New Roman" w:hAnsi="Times New Roman" w:cs="Times New Roman"/>
          <w:sz w:val="28"/>
          <w:szCs w:val="28"/>
        </w:rPr>
        <w:t>Зуб А.Т. Принятие управленче</w:t>
      </w:r>
      <w:r w:rsidR="00A302DB">
        <w:rPr>
          <w:rFonts w:ascii="Times New Roman" w:hAnsi="Times New Roman" w:cs="Times New Roman"/>
          <w:sz w:val="28"/>
          <w:szCs w:val="28"/>
        </w:rPr>
        <w:t>ских решений.Теория и практика.</w:t>
      </w:r>
    </w:p>
    <w:p w:rsidR="00A302DB" w:rsidRDefault="00594511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02DB">
        <w:rPr>
          <w:rFonts w:ascii="Times New Roman" w:hAnsi="Times New Roman" w:cs="Times New Roman"/>
          <w:sz w:val="28"/>
          <w:szCs w:val="28"/>
        </w:rPr>
        <w:lastRenderedPageBreak/>
        <w:t>Учебное пособие Изд. Форум, Инфра-М, Высшее образование, 2010 – 170 с.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>Игнатьева А.Г. и др. Менеджмент. М.: Инфра-М, 2011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>Ильенкова С.Д. Инновационный менеджмент. Учебник для студенто вуза. – М.; Юнити-Дана, 2012.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 xml:space="preserve">Инновационный менеджмент. / Под ред. </w:t>
      </w:r>
      <w:r w:rsidR="00AC4246">
        <w:rPr>
          <w:rFonts w:ascii="Times New Roman" w:hAnsi="Times New Roman" w:cs="Times New Roman"/>
          <w:sz w:val="28"/>
          <w:szCs w:val="28"/>
        </w:rPr>
        <w:t xml:space="preserve">В.А. Швандара, </w:t>
      </w:r>
      <w:r w:rsidRPr="00A302DB">
        <w:rPr>
          <w:rFonts w:ascii="Times New Roman" w:hAnsi="Times New Roman" w:cs="Times New Roman"/>
          <w:sz w:val="28"/>
          <w:szCs w:val="28"/>
        </w:rPr>
        <w:t xml:space="preserve">В.Я. Горфинкеля. М.: Вузовский учебник, 2011 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>Маркова В.Д., Кузнецова С.А. Стратегический менеджмент. – М.: ИНФРА-М, 2012 – 288 с.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>Мескон М. и др. Основы менеджмента: Пер. с анг. / Мескон М., Альберт М., Хедоури Ф.; Акад. народ. хозяйства при Правительстве РФ – М.: Дело, 2012. – 701 с.</w:t>
      </w:r>
    </w:p>
    <w:p w:rsidR="00D1229F" w:rsidRPr="00DB006C" w:rsidRDefault="00D1229F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229F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Основы менеджмента [Электронный ресурс]: учебно-методический комплекс по специальности 080507 «Менеджмент организации»/ — Электрон. текстовые данные.— Кемерово: Кемеровский государственный университет культуры и искусств, 2012.— 103 c.— Режим доступа: http://www.iprbookshop.ru/29690.— ЭБС «IPRbooks», по паролю</w:t>
      </w:r>
    </w:p>
    <w:p w:rsidR="00DB006C" w:rsidRPr="00DB006C" w:rsidRDefault="00DB006C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006C">
        <w:rPr>
          <w:rFonts w:ascii="Times New Roman" w:hAnsi="Times New Roman" w:cs="Times New Roman"/>
          <w:sz w:val="28"/>
          <w:szCs w:val="28"/>
          <w:shd w:val="clear" w:color="auto" w:fill="FFFFFF"/>
        </w:rPr>
        <w:t>Панов А.И. Стратегический менеджмент [Электронный ресурс]: учебное пособие для студентов вузов, обучающихся по направлению (080100) «Экономика и управление»/ Панов А.И., Коробейников И.О., Панов В.А.— Электрон. текстовые данные.— М.: ЮНИТИ-ДАНА, 2012.— 302 c.— Режим доступа: http://www.iprbookshop.ru/8582.— ЭБС «IPRbooks», по паролю</w:t>
      </w:r>
    </w:p>
    <w:p w:rsidR="00D1229F" w:rsidRPr="00D1229F" w:rsidRDefault="00D1229F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006C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Стратегический менеджмент [Электронный ресурс]: методические</w:t>
      </w:r>
      <w:r w:rsidRPr="00D122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указания к практическим занятиям для студентов бакалавриата, обучающихся по специальности 080507 «Менеджмент организации» по направлениям подготовки 080500, 080200 «Менеджмент»/ — Электрон. текстовые данные.— М.: Московский государственный строительный университет, ЭБС АСВ, 2014.— 60 c.— Режим доступа: http://www.iprbookshop.ru/30362.— ЭБС «IPRbooks», по паролю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sz w:val="28"/>
          <w:szCs w:val="28"/>
        </w:rPr>
        <w:t xml:space="preserve">Теория менеджмента: Стандарт 3-го поколения»/Под ред. А.М. Лялина. –  </w:t>
      </w:r>
      <w:r>
        <w:rPr>
          <w:rFonts w:ascii="Times New Roman" w:hAnsi="Times New Roman" w:cs="Times New Roman"/>
          <w:sz w:val="28"/>
          <w:szCs w:val="28"/>
        </w:rPr>
        <w:t>СПб: Питер, 2009, 464 с.</w:t>
      </w:r>
    </w:p>
    <w:p w:rsidR="00A302DB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02DB">
        <w:rPr>
          <w:rFonts w:ascii="Times New Roman" w:hAnsi="Times New Roman" w:cs="Times New Roman"/>
          <w:sz w:val="28"/>
          <w:szCs w:val="28"/>
        </w:rPr>
        <w:t xml:space="preserve"> </w:t>
      </w:r>
      <w:r w:rsidRPr="00A302DB">
        <w:rPr>
          <w:rFonts w:ascii="Times New Roman" w:hAnsi="Times New Roman" w:cs="Times New Roman"/>
          <w:bCs/>
          <w:sz w:val="28"/>
          <w:szCs w:val="28"/>
        </w:rPr>
        <w:t xml:space="preserve">Томпсон А. А., мл., Стрикленд III А. Дж. </w:t>
      </w:r>
      <w:r w:rsidRPr="00A302DB">
        <w:rPr>
          <w:rFonts w:ascii="Times New Roman" w:hAnsi="Times New Roman" w:cs="Times New Roman"/>
          <w:bCs/>
          <w:iCs/>
          <w:sz w:val="28"/>
          <w:szCs w:val="28"/>
        </w:rPr>
        <w:t xml:space="preserve">Cтратегический менеджмент: концепции и ситуации: </w:t>
      </w:r>
      <w:r w:rsidRPr="00A302DB">
        <w:rPr>
          <w:rFonts w:ascii="Times New Roman" w:hAnsi="Times New Roman" w:cs="Times New Roman"/>
          <w:sz w:val="28"/>
          <w:szCs w:val="28"/>
        </w:rPr>
        <w:t>Учебник для вузов.</w:t>
      </w:r>
      <w:r w:rsidRPr="00A302DB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A302DB">
        <w:rPr>
          <w:rFonts w:ascii="Times New Roman" w:hAnsi="Times New Roman" w:cs="Times New Roman"/>
          <w:sz w:val="28"/>
          <w:szCs w:val="28"/>
        </w:rPr>
        <w:t xml:space="preserve"> М.: ИНФРА-М, 2012.</w:t>
      </w:r>
    </w:p>
    <w:p w:rsidR="00A302DB" w:rsidRDefault="008504F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2DB" w:rsidRPr="00A302DB">
        <w:rPr>
          <w:rFonts w:ascii="Times New Roman" w:hAnsi="Times New Roman" w:cs="Times New Roman"/>
          <w:sz w:val="28"/>
          <w:szCs w:val="28"/>
        </w:rPr>
        <w:t>Управление организацией: Учебник / Под ред. А.Г. Поршнева, З.П. Румянцева, Н.А. Саломатина. – 3-е изд-е, перераб. и доп. – М.: ИНФРА – М, 2011. – 669 с.</w:t>
      </w:r>
    </w:p>
    <w:p w:rsidR="002658D9" w:rsidRDefault="00A302DB" w:rsidP="00DF1F28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8D9" w:rsidRPr="00A302DB">
        <w:rPr>
          <w:rFonts w:ascii="Times New Roman" w:hAnsi="Times New Roman" w:cs="Times New Roman"/>
          <w:sz w:val="28"/>
          <w:szCs w:val="28"/>
        </w:rPr>
        <w:t>Фомичев А.Н. Исследование систем управления: Учебник для бакалавров. – ИТК Дашков и К</w:t>
      </w:r>
      <w:r w:rsidR="002658D9" w:rsidRPr="00A302DB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2658D9" w:rsidRPr="00A302DB">
        <w:rPr>
          <w:rFonts w:ascii="Times New Roman" w:hAnsi="Times New Roman" w:cs="Times New Roman"/>
          <w:sz w:val="28"/>
          <w:szCs w:val="28"/>
        </w:rPr>
        <w:t>, 2012 г.</w:t>
      </w:r>
    </w:p>
    <w:p w:rsidR="00DB006C" w:rsidRPr="00DB006C" w:rsidRDefault="00DB006C" w:rsidP="00DB006C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006C">
        <w:rPr>
          <w:rFonts w:ascii="Times New Roman" w:hAnsi="Times New Roman" w:cs="Times New Roman"/>
          <w:sz w:val="28"/>
          <w:szCs w:val="28"/>
          <w:shd w:val="clear" w:color="auto" w:fill="FFFFFF"/>
        </w:rPr>
        <w:t>Юкаева В.С. Менеджмент. Краткий курс [Электронный ресурс]: учебное пособие/ Юкаева В.С.— Электрон. текстовые данные.— М.: Дашков и К, 2014.— 104 c.— Режим доступа: http://www.iprbookshop.ru/4448.— ЭБС «IPRbooks», по паролю</w:t>
      </w:r>
    </w:p>
    <w:p w:rsidR="00DB006C" w:rsidRPr="00DB006C" w:rsidRDefault="00DB006C" w:rsidP="00DB006C">
      <w:pPr>
        <w:pStyle w:val="FR1"/>
        <w:numPr>
          <w:ilvl w:val="0"/>
          <w:numId w:val="8"/>
        </w:numPr>
        <w:tabs>
          <w:tab w:val="left" w:pos="360"/>
        </w:tabs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006C">
        <w:rPr>
          <w:rFonts w:ascii="Times New Roman" w:hAnsi="Times New Roman" w:cs="Times New Roman"/>
          <w:sz w:val="28"/>
          <w:szCs w:val="28"/>
          <w:shd w:val="clear" w:color="auto" w:fill="FFFFFF"/>
        </w:rPr>
        <w:t>Яськов Е.Ф. Теория организации [Электронный ресурс]: учебное пособие/ Яськов Е.Ф.— Электрон. текстовые данные.— М.: ЮНИТИ-</w:t>
      </w:r>
      <w:r w:rsidRPr="00DB006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ДАНА, 2011.— 271 c.— Режим доступа: http://www.iprbookshop.ru/8588.— ЭБС «IPRbooks», по паролю</w:t>
      </w:r>
    </w:p>
    <w:p w:rsidR="00877F79" w:rsidRPr="00DB006C" w:rsidRDefault="00877F79" w:rsidP="00DB006C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:rsidR="00A26EB0" w:rsidRPr="001C168C" w:rsidRDefault="00A26EB0" w:rsidP="001C168C">
      <w:pPr>
        <w:widowControl w:val="0"/>
        <w:tabs>
          <w:tab w:val="left" w:pos="851"/>
          <w:tab w:val="left" w:pos="993"/>
        </w:tabs>
        <w:spacing w:line="360" w:lineRule="auto"/>
        <w:jc w:val="center"/>
        <w:rPr>
          <w:b/>
          <w:sz w:val="28"/>
          <w:szCs w:val="28"/>
          <w:u w:val="single"/>
        </w:rPr>
      </w:pPr>
      <w:r w:rsidRPr="001C168C">
        <w:rPr>
          <w:b/>
          <w:sz w:val="28"/>
          <w:szCs w:val="28"/>
          <w:u w:val="single"/>
        </w:rPr>
        <w:t xml:space="preserve">Вопросы </w:t>
      </w:r>
      <w:r w:rsidR="001C168C" w:rsidRPr="001C168C">
        <w:rPr>
          <w:b/>
          <w:sz w:val="28"/>
          <w:szCs w:val="28"/>
          <w:u w:val="single"/>
        </w:rPr>
        <w:t>к экзамену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1. Возникновение и эволюция менеджмента.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2. Концепция научного управления, разработанная Ф. Тейлором.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3. Классическая административная школа А. Файоля.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4. Школа «человеческих отношений» Э. Мэйо.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5. Внутренняя среда организации, её переменные: цели, структура, технологии и люди.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6. Внешняя среда и её влияние на практическую деятельность организации.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7. Учёт переменных факторов внутренней и внешней среды организации.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8. Основные функции менеджмента: планирование, организация, координация, мотивация и контроль.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9.</w:t>
      </w:r>
      <w:r>
        <w:rPr>
          <w:rFonts w:cs="Times New Roman"/>
          <w:szCs w:val="28"/>
        </w:rPr>
        <w:t xml:space="preserve"> </w:t>
      </w:r>
      <w:r w:rsidRPr="00A26EB0">
        <w:rPr>
          <w:rFonts w:cs="Times New Roman"/>
          <w:szCs w:val="28"/>
        </w:rPr>
        <w:t>Виды менеджмента.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10. Бизнес-план, требования к его составлению.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11. Особенности организационных структур управления фирмами на современном этапе.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12. Стратегическое планирование.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13. Мотивация, её сущность и значение в менеджменте.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 xml:space="preserve">14. Содержательные теории мотивации (А. Маслоу и Ф. Мак-Клелланда). 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 xml:space="preserve">15. Процессуальные теории мотивации (В. Врума и Портера-Лоулера). 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16. Функция контроля в менеджменте.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17. Виды и формы контроля.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18. Контроль материальных, человеческих и финансовых ресурсов в менеджменте.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19. Менеджер и его значение в системе менеджмента. Личностные качества менеджера</w:t>
      </w:r>
    </w:p>
    <w:p w:rsidR="00A26EB0" w:rsidRPr="00A26EB0" w:rsidRDefault="00A26EB0" w:rsidP="00DF1F28">
      <w:pPr>
        <w:ind w:left="284"/>
        <w:jc w:val="both"/>
        <w:rPr>
          <w:sz w:val="28"/>
          <w:szCs w:val="28"/>
        </w:rPr>
      </w:pPr>
      <w:r w:rsidRPr="00A26EB0">
        <w:rPr>
          <w:sz w:val="28"/>
          <w:szCs w:val="28"/>
        </w:rPr>
        <w:t>20. Этика менеджмента. Её роль и место в управлении организации.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21. Элементы «корпоративной культуры» (лозунги, легенды, ритуалы, символы менеджмента).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22. Функции имиджа. Имидж организации и менеджера.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23. Этика делового общения и его виды.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24. Основные формы делового общения (деловая беседа, деловые переговоры).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 xml:space="preserve">25. Японский опыт управления. 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 xml:space="preserve">26. Особенности </w:t>
      </w:r>
      <w:r w:rsidR="00AF65E3">
        <w:rPr>
          <w:rFonts w:cs="Times New Roman"/>
          <w:szCs w:val="28"/>
        </w:rPr>
        <w:t xml:space="preserve">американской модели </w:t>
      </w:r>
      <w:r w:rsidRPr="00A26EB0">
        <w:rPr>
          <w:rFonts w:cs="Times New Roman"/>
          <w:szCs w:val="28"/>
        </w:rPr>
        <w:t>менеджмента.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27. Разработка управленческих решений в условиях неопределённости и риска.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 xml:space="preserve">28. Психология поведения руководителей в ситуациях риска. 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29. Понятие формальных и неформальных групп.</w:t>
      </w:r>
    </w:p>
    <w:p w:rsidR="00A26EB0" w:rsidRPr="00A26EB0" w:rsidRDefault="00A26EB0" w:rsidP="00DF1F28">
      <w:pPr>
        <w:pStyle w:val="a5"/>
        <w:ind w:left="284"/>
        <w:jc w:val="both"/>
        <w:rPr>
          <w:rFonts w:cs="Times New Roman"/>
          <w:szCs w:val="28"/>
        </w:rPr>
      </w:pPr>
      <w:r w:rsidRPr="00A26EB0">
        <w:rPr>
          <w:rFonts w:cs="Times New Roman"/>
          <w:szCs w:val="28"/>
        </w:rPr>
        <w:t>30. Количественные и качественные показате</w:t>
      </w:r>
      <w:r w:rsidR="00AC4246">
        <w:rPr>
          <w:rFonts w:cs="Times New Roman"/>
          <w:szCs w:val="28"/>
        </w:rPr>
        <w:t>ли эффективности менеджмента.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31. Коммуникация, её роль и значение в менеджменте.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lastRenderedPageBreak/>
        <w:t>32. Межличностные коммуникации и барьеры при их циркуляции.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33. Конфликты в менеджменте.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34. Контроллинг, его значение и место в системе менеджмента.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35. Факторы влияющие на эффективность менеджмента.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36. Линейная структура управления.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37. Функциональная организационная структура.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38. Линейно-функциональная структура управления.</w:t>
      </w:r>
    </w:p>
    <w:p w:rsidR="00A26EB0" w:rsidRPr="00A26EB0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39.</w:t>
      </w:r>
      <w:r w:rsidR="00AF65E3">
        <w:rPr>
          <w:rFonts w:ascii="Times New Roman" w:hAnsi="Times New Roman" w:cs="Times New Roman"/>
          <w:sz w:val="28"/>
          <w:szCs w:val="28"/>
        </w:rPr>
        <w:t xml:space="preserve"> </w:t>
      </w:r>
      <w:r w:rsidRPr="00A26EB0">
        <w:rPr>
          <w:rFonts w:ascii="Times New Roman" w:hAnsi="Times New Roman" w:cs="Times New Roman"/>
          <w:sz w:val="28"/>
          <w:szCs w:val="28"/>
        </w:rPr>
        <w:t xml:space="preserve"> Адаптивные и механистические структуры управления.</w:t>
      </w:r>
    </w:p>
    <w:p w:rsidR="00AF65E3" w:rsidRDefault="00A26EB0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A26EB0">
        <w:rPr>
          <w:rFonts w:ascii="Times New Roman" w:hAnsi="Times New Roman" w:cs="Times New Roman"/>
          <w:sz w:val="28"/>
          <w:szCs w:val="28"/>
        </w:rPr>
        <w:t>40</w:t>
      </w:r>
      <w:r w:rsidR="00D27881">
        <w:rPr>
          <w:rFonts w:ascii="Times New Roman" w:hAnsi="Times New Roman" w:cs="Times New Roman"/>
          <w:sz w:val="28"/>
          <w:szCs w:val="28"/>
        </w:rPr>
        <w:t xml:space="preserve">. </w:t>
      </w:r>
      <w:r w:rsidRPr="00A26EB0">
        <w:rPr>
          <w:rFonts w:ascii="Times New Roman" w:hAnsi="Times New Roman" w:cs="Times New Roman"/>
          <w:sz w:val="28"/>
          <w:szCs w:val="28"/>
        </w:rPr>
        <w:t xml:space="preserve">Управление внешнеэкономическими связями и особенности их реализации в условиях развития рынка. </w:t>
      </w:r>
    </w:p>
    <w:p w:rsidR="00A26EB0" w:rsidRDefault="00AF65E3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</w:t>
      </w:r>
      <w:r w:rsidRPr="00594511">
        <w:rPr>
          <w:rFonts w:ascii="Times New Roman" w:hAnsi="Times New Roman" w:cs="Times New Roman"/>
          <w:sz w:val="28"/>
          <w:szCs w:val="28"/>
        </w:rPr>
        <w:t>Сущность инновационного менеджмента: возникновение, становление и основные черты.</w:t>
      </w:r>
    </w:p>
    <w:p w:rsidR="00D27881" w:rsidRDefault="00D27881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42. </w:t>
      </w:r>
      <w:r w:rsidRPr="00594511">
        <w:rPr>
          <w:rFonts w:ascii="Times New Roman" w:hAnsi="Times New Roman" w:cs="Times New Roman"/>
          <w:sz w:val="28"/>
          <w:szCs w:val="28"/>
        </w:rPr>
        <w:t>Инновационная деятельность как объект управления.</w:t>
      </w:r>
    </w:p>
    <w:p w:rsidR="00D27881" w:rsidRDefault="00D27881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</w:t>
      </w:r>
      <w:r w:rsidRPr="00594511">
        <w:rPr>
          <w:rFonts w:ascii="Times New Roman" w:hAnsi="Times New Roman" w:cs="Times New Roman"/>
          <w:sz w:val="28"/>
          <w:szCs w:val="28"/>
        </w:rPr>
        <w:t xml:space="preserve">Стратегическое планирование в системе инновационного менеджмента. </w:t>
      </w:r>
    </w:p>
    <w:p w:rsidR="00D27881" w:rsidRDefault="00D27881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44. </w:t>
      </w:r>
      <w:r w:rsidRPr="00594511">
        <w:rPr>
          <w:rFonts w:ascii="Times New Roman" w:hAnsi="Times New Roman" w:cs="Times New Roman"/>
          <w:sz w:val="28"/>
          <w:szCs w:val="28"/>
        </w:rPr>
        <w:t>Государственная, научно-техническая и инновационная политика.</w:t>
      </w:r>
    </w:p>
    <w:p w:rsidR="00D27881" w:rsidRDefault="00D27881" w:rsidP="00DF1F28">
      <w:pPr>
        <w:pStyle w:val="a8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</w:t>
      </w:r>
      <w:r w:rsidRPr="00594511">
        <w:rPr>
          <w:rFonts w:ascii="Times New Roman" w:hAnsi="Times New Roman" w:cs="Times New Roman"/>
          <w:sz w:val="28"/>
          <w:szCs w:val="28"/>
        </w:rPr>
        <w:t>Цели и задачи государственной инновационной политики:</w:t>
      </w:r>
    </w:p>
    <w:p w:rsidR="00D27881" w:rsidRDefault="00D27881" w:rsidP="00DF1F28">
      <w:pPr>
        <w:widowControl w:val="0"/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Pr="00594511">
        <w:rPr>
          <w:sz w:val="28"/>
          <w:szCs w:val="28"/>
        </w:rPr>
        <w:t>Основные элементы</w:t>
      </w:r>
      <w:r>
        <w:rPr>
          <w:sz w:val="28"/>
          <w:szCs w:val="28"/>
        </w:rPr>
        <w:t xml:space="preserve"> и </w:t>
      </w:r>
      <w:r w:rsidRPr="00594511">
        <w:rPr>
          <w:sz w:val="28"/>
          <w:szCs w:val="28"/>
        </w:rPr>
        <w:t xml:space="preserve"> направления государственной инновационной политики</w:t>
      </w:r>
    </w:p>
    <w:p w:rsidR="00A63A47" w:rsidRDefault="00A63A47" w:rsidP="00DF1F28">
      <w:pPr>
        <w:widowControl w:val="0"/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47. </w:t>
      </w:r>
      <w:r w:rsidRPr="00810CDD">
        <w:rPr>
          <w:sz w:val="28"/>
          <w:szCs w:val="28"/>
        </w:rPr>
        <w:t>Причины возникновения и сущност</w:t>
      </w:r>
      <w:r>
        <w:rPr>
          <w:sz w:val="28"/>
          <w:szCs w:val="28"/>
        </w:rPr>
        <w:t>ь концепции стратегического ме</w:t>
      </w:r>
      <w:r w:rsidRPr="00810CDD">
        <w:rPr>
          <w:sz w:val="28"/>
          <w:szCs w:val="28"/>
        </w:rPr>
        <w:t>неджмента.</w:t>
      </w:r>
    </w:p>
    <w:p w:rsidR="00A63A47" w:rsidRDefault="00A63A47" w:rsidP="00DF1F28">
      <w:pPr>
        <w:widowControl w:val="0"/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r w:rsidRPr="00810CDD">
        <w:rPr>
          <w:sz w:val="28"/>
          <w:szCs w:val="28"/>
        </w:rPr>
        <w:t>Стратегия и тактика менеджмента: понятие, соотношение и соо</w:t>
      </w:r>
      <w:r>
        <w:rPr>
          <w:sz w:val="28"/>
          <w:szCs w:val="28"/>
        </w:rPr>
        <w:t>т</w:t>
      </w:r>
      <w:r w:rsidRPr="00810CDD">
        <w:rPr>
          <w:sz w:val="28"/>
          <w:szCs w:val="28"/>
        </w:rPr>
        <w:t>ветствие.</w:t>
      </w:r>
    </w:p>
    <w:p w:rsidR="00A63A47" w:rsidRDefault="00A63A47" w:rsidP="00DF1F28">
      <w:pPr>
        <w:widowControl w:val="0"/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49. Новые концептуальные подходы к  </w:t>
      </w:r>
      <w:r w:rsidRPr="00017E31">
        <w:rPr>
          <w:sz w:val="28"/>
          <w:szCs w:val="28"/>
        </w:rPr>
        <w:t xml:space="preserve">менеджменту в ХХI веке. </w:t>
      </w:r>
    </w:p>
    <w:p w:rsidR="00A63A47" w:rsidRPr="00810CDD" w:rsidRDefault="00A63A47" w:rsidP="00DF1F28">
      <w:pPr>
        <w:widowControl w:val="0"/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r w:rsidRPr="00810CDD">
        <w:rPr>
          <w:sz w:val="28"/>
          <w:szCs w:val="28"/>
        </w:rPr>
        <w:t>Имидж современн</w:t>
      </w:r>
      <w:r>
        <w:rPr>
          <w:sz w:val="28"/>
          <w:szCs w:val="28"/>
        </w:rPr>
        <w:t xml:space="preserve">ого менеджера: основные черты, </w:t>
      </w:r>
      <w:r w:rsidRPr="00810CDD">
        <w:rPr>
          <w:sz w:val="28"/>
          <w:szCs w:val="28"/>
        </w:rPr>
        <w:t xml:space="preserve">присущие менеджеру ХХI века. </w:t>
      </w:r>
    </w:p>
    <w:p w:rsidR="00A63A47" w:rsidRPr="00D27881" w:rsidRDefault="00A63A47" w:rsidP="00D563D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63A47" w:rsidRPr="00D27881" w:rsidSect="00C1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803C8"/>
    <w:multiLevelType w:val="hybridMultilevel"/>
    <w:tmpl w:val="595A23BA"/>
    <w:lvl w:ilvl="0" w:tplc="B3E04624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01D38F9"/>
    <w:multiLevelType w:val="hybridMultilevel"/>
    <w:tmpl w:val="C5E6C0D8"/>
    <w:lvl w:ilvl="0" w:tplc="0419000F">
      <w:start w:val="1"/>
      <w:numFmt w:val="decimal"/>
      <w:lvlText w:val="%1."/>
      <w:lvlJc w:val="left"/>
      <w:pPr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3EFC77DD"/>
    <w:multiLevelType w:val="hybridMultilevel"/>
    <w:tmpl w:val="4DF660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4AD3BD8"/>
    <w:multiLevelType w:val="hybridMultilevel"/>
    <w:tmpl w:val="2E3AF564"/>
    <w:lvl w:ilvl="0" w:tplc="6FACA5D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1C2856"/>
    <w:multiLevelType w:val="hybridMultilevel"/>
    <w:tmpl w:val="53963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C444DCF"/>
    <w:multiLevelType w:val="hybridMultilevel"/>
    <w:tmpl w:val="E1E48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C76B5"/>
    <w:multiLevelType w:val="hybridMultilevel"/>
    <w:tmpl w:val="BC54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8D5517"/>
    <w:multiLevelType w:val="hybridMultilevel"/>
    <w:tmpl w:val="126282FE"/>
    <w:lvl w:ilvl="0" w:tplc="B2CA8EA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7B316CD5"/>
    <w:multiLevelType w:val="hybridMultilevel"/>
    <w:tmpl w:val="D1FC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1249"/>
    <w:rsid w:val="00017E31"/>
    <w:rsid w:val="0002137E"/>
    <w:rsid w:val="000E065E"/>
    <w:rsid w:val="00180D46"/>
    <w:rsid w:val="001C168C"/>
    <w:rsid w:val="0021554D"/>
    <w:rsid w:val="002658D9"/>
    <w:rsid w:val="0036497A"/>
    <w:rsid w:val="00552F37"/>
    <w:rsid w:val="00594511"/>
    <w:rsid w:val="005D219B"/>
    <w:rsid w:val="005F13C3"/>
    <w:rsid w:val="00683E95"/>
    <w:rsid w:val="00727D19"/>
    <w:rsid w:val="0076684F"/>
    <w:rsid w:val="007F1249"/>
    <w:rsid w:val="00810CDD"/>
    <w:rsid w:val="008504FB"/>
    <w:rsid w:val="008575BF"/>
    <w:rsid w:val="00877F79"/>
    <w:rsid w:val="00901D63"/>
    <w:rsid w:val="00986A04"/>
    <w:rsid w:val="00A26EB0"/>
    <w:rsid w:val="00A302DB"/>
    <w:rsid w:val="00A63A47"/>
    <w:rsid w:val="00AC4246"/>
    <w:rsid w:val="00AF65E3"/>
    <w:rsid w:val="00B93D0B"/>
    <w:rsid w:val="00BF47C3"/>
    <w:rsid w:val="00BF5B19"/>
    <w:rsid w:val="00C17A38"/>
    <w:rsid w:val="00D1229F"/>
    <w:rsid w:val="00D257B4"/>
    <w:rsid w:val="00D27881"/>
    <w:rsid w:val="00D563D8"/>
    <w:rsid w:val="00DB006C"/>
    <w:rsid w:val="00DF1F28"/>
    <w:rsid w:val="00E960B4"/>
    <w:rsid w:val="00F80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5B19"/>
    <w:pPr>
      <w:keepNext/>
      <w:tabs>
        <w:tab w:val="left" w:pos="9180"/>
      </w:tabs>
      <w:jc w:val="both"/>
      <w:outlineLvl w:val="0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A26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1249"/>
    <w:rPr>
      <w:sz w:val="28"/>
    </w:rPr>
  </w:style>
  <w:style w:type="character" w:customStyle="1" w:styleId="a4">
    <w:name w:val="Основной текст Знак"/>
    <w:basedOn w:val="a0"/>
    <w:link w:val="a3"/>
    <w:rsid w:val="007F124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F5B1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F5B19"/>
    <w:pPr>
      <w:ind w:left="720"/>
      <w:contextualSpacing/>
      <w:jc w:val="center"/>
    </w:pPr>
    <w:rPr>
      <w:rFonts w:eastAsiaTheme="minorHAnsi" w:cstheme="minorBidi"/>
      <w:sz w:val="28"/>
      <w:szCs w:val="22"/>
      <w:lang w:eastAsia="en-US"/>
    </w:rPr>
  </w:style>
  <w:style w:type="paragraph" w:customStyle="1" w:styleId="Iauiue">
    <w:name w:val="Iau?iue"/>
    <w:rsid w:val="00BF5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11">
    <w:name w:val="Заголовок №1_"/>
    <w:link w:val="12"/>
    <w:rsid w:val="00BF5B19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BF5B19"/>
    <w:pPr>
      <w:shd w:val="clear" w:color="auto" w:fill="FFFFFF"/>
      <w:spacing w:after="540" w:line="0" w:lineRule="atLeast"/>
      <w:ind w:hanging="1160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575B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575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26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A26EB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A26E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26E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26E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No Spacing"/>
    <w:uiPriority w:val="1"/>
    <w:qFormat/>
    <w:rsid w:val="00A26E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uiPriority w:val="99"/>
    <w:rsid w:val="002658D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12"/>
      <w:szCs w:val="1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1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3974</Words>
  <Characters>22658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Людочкин</dc:creator>
  <cp:lastModifiedBy>admin</cp:lastModifiedBy>
  <cp:revision>5</cp:revision>
  <dcterms:created xsi:type="dcterms:W3CDTF">2015-11-11T11:07:00Z</dcterms:created>
  <dcterms:modified xsi:type="dcterms:W3CDTF">2017-11-07T13:26:00Z</dcterms:modified>
</cp:coreProperties>
</file>