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9A98F" w14:textId="77777777" w:rsidR="001A06A9" w:rsidRDefault="001A06A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35FAA466" w14:textId="77777777" w:rsidR="001A06A9" w:rsidRDefault="001A06A9">
      <w:pPr>
        <w:pStyle w:val="ConsPlusNormal"/>
        <w:jc w:val="both"/>
        <w:outlineLvl w:val="0"/>
      </w:pPr>
    </w:p>
    <w:p w14:paraId="6B81A189" w14:textId="77777777" w:rsidR="001A06A9" w:rsidRDefault="001A06A9">
      <w:pPr>
        <w:pStyle w:val="ConsPlusNormal"/>
        <w:outlineLvl w:val="0"/>
      </w:pPr>
      <w:r>
        <w:t>Зарегистрировано в Минюсте России 25 августа 2020 г. N 59425</w:t>
      </w:r>
    </w:p>
    <w:p w14:paraId="671F05B8" w14:textId="77777777" w:rsidR="001A06A9" w:rsidRDefault="001A06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C2B54E9" w14:textId="77777777" w:rsidR="001A06A9" w:rsidRDefault="001A06A9">
      <w:pPr>
        <w:pStyle w:val="ConsPlusNormal"/>
        <w:jc w:val="both"/>
      </w:pPr>
    </w:p>
    <w:p w14:paraId="15654C28" w14:textId="77777777" w:rsidR="001A06A9" w:rsidRDefault="001A06A9">
      <w:pPr>
        <w:pStyle w:val="ConsPlusTitle"/>
        <w:jc w:val="center"/>
      </w:pPr>
      <w:r>
        <w:t>МИНИСТЕРСТВО НАУКИ И ВЫСШЕГО ОБРАЗОВАНИЯ</w:t>
      </w:r>
    </w:p>
    <w:p w14:paraId="6A276861" w14:textId="77777777" w:rsidR="001A06A9" w:rsidRDefault="001A06A9">
      <w:pPr>
        <w:pStyle w:val="ConsPlusTitle"/>
        <w:jc w:val="center"/>
      </w:pPr>
      <w:r>
        <w:t>РОССИЙСКОЙ ФЕДЕРАЦИИ</w:t>
      </w:r>
    </w:p>
    <w:p w14:paraId="04DC46E1" w14:textId="77777777" w:rsidR="001A06A9" w:rsidRDefault="001A06A9">
      <w:pPr>
        <w:pStyle w:val="ConsPlusTitle"/>
        <w:jc w:val="center"/>
      </w:pPr>
    </w:p>
    <w:p w14:paraId="1197DFF6" w14:textId="77777777" w:rsidR="001A06A9" w:rsidRDefault="001A06A9">
      <w:pPr>
        <w:pStyle w:val="ConsPlusTitle"/>
        <w:jc w:val="center"/>
      </w:pPr>
      <w:r>
        <w:t>ПРИКАЗ</w:t>
      </w:r>
    </w:p>
    <w:p w14:paraId="0A779904" w14:textId="77777777" w:rsidR="001A06A9" w:rsidRDefault="001A06A9">
      <w:pPr>
        <w:pStyle w:val="ConsPlusTitle"/>
        <w:jc w:val="center"/>
      </w:pPr>
      <w:r>
        <w:t>от 12 августа 2020 г. N 954</w:t>
      </w:r>
    </w:p>
    <w:p w14:paraId="2935EE38" w14:textId="77777777" w:rsidR="001A06A9" w:rsidRDefault="001A06A9">
      <w:pPr>
        <w:pStyle w:val="ConsPlusTitle"/>
        <w:jc w:val="center"/>
      </w:pPr>
    </w:p>
    <w:p w14:paraId="1500A3ED" w14:textId="77777777" w:rsidR="001A06A9" w:rsidRDefault="001A06A9">
      <w:pPr>
        <w:pStyle w:val="ConsPlusTitle"/>
        <w:jc w:val="center"/>
      </w:pPr>
      <w:r>
        <w:t>ОБ УТВЕРЖДЕНИИ</w:t>
      </w:r>
    </w:p>
    <w:p w14:paraId="549D7CCF" w14:textId="77777777" w:rsidR="001A06A9" w:rsidRDefault="001A06A9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14:paraId="38C9F681" w14:textId="77777777" w:rsidR="001A06A9" w:rsidRDefault="001A06A9">
      <w:pPr>
        <w:pStyle w:val="ConsPlusTitle"/>
        <w:jc w:val="center"/>
      </w:pPr>
      <w:r>
        <w:t>ВЫСШЕГО ОБРАЗОВАНИЯ - БАКАЛАВРИАТ ПО НАПРАВЛЕНИЮ ПОДГОТОВКИ</w:t>
      </w:r>
    </w:p>
    <w:p w14:paraId="37027C85" w14:textId="77777777" w:rsidR="001A06A9" w:rsidRDefault="001A06A9">
      <w:pPr>
        <w:pStyle w:val="ConsPlusTitle"/>
        <w:jc w:val="center"/>
      </w:pPr>
      <w:r>
        <w:t>38.03.01 ЭКОНОМИКА</w:t>
      </w:r>
    </w:p>
    <w:p w14:paraId="756FC2FE" w14:textId="77777777" w:rsidR="001A06A9" w:rsidRDefault="001A06A9">
      <w:pPr>
        <w:pStyle w:val="ConsPlusNormal"/>
        <w:jc w:val="both"/>
      </w:pPr>
    </w:p>
    <w:p w14:paraId="5B9891D1" w14:textId="77777777" w:rsidR="001A06A9" w:rsidRDefault="001A06A9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4.2.38 пункта 4.2</w:t>
        </w:r>
      </w:hyperlink>
      <w:r>
        <w:t xml:space="preserve"> Положения о Министерстве науки и высшего образования Российской Федерации, утвержденных постановлением Правительства Российской Федерации от 15 июня 2018 г. N 682 (Собрание законодательства Российской Федерации, 2018, N 26, ст. 3851; 2020, N 13, ст. 1944), и </w:t>
      </w:r>
      <w:hyperlink r:id="rId6" w:history="1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14:paraId="071EEF66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высшего образования - бакалавриат по направлению подготовки 38.03.01 Экономика (далее - стандарт).</w:t>
      </w:r>
    </w:p>
    <w:p w14:paraId="48D2C1D1" w14:textId="77777777" w:rsidR="001A06A9" w:rsidRDefault="001A06A9">
      <w:pPr>
        <w:pStyle w:val="ConsPlusNormal"/>
        <w:spacing w:before="220"/>
        <w:ind w:firstLine="540"/>
        <w:jc w:val="both"/>
      </w:pPr>
      <w:r>
        <w:t>2. Установить, что:</w:t>
      </w:r>
    </w:p>
    <w:p w14:paraId="58625DBE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образовательная организация высшего образования вправе осуществлять в соответствии со </w:t>
      </w:r>
      <w:hyperlink w:anchor="P36" w:history="1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14:paraId="50B334AA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 w:history="1">
        <w:r>
          <w:rPr>
            <w:color w:val="0000FF"/>
          </w:rPr>
          <w:t>стандартом</w:t>
        </w:r>
      </w:hyperlink>
      <w:r>
        <w:t xml:space="preserve"> высшего образования по направлению подготовки 38.03.01 Экономика (уровень бакалавриата), утвержденным приказом Министерства образования и науки Российской Федерации от 12 ноября 2015 г. N 1327 (зарегистрирован Министерством юстиции Российской Федерации 30 ноября 2015 г., регистрационный N 39906), прекращается 31 декабря 2020 года.</w:t>
      </w:r>
    </w:p>
    <w:p w14:paraId="05F83427" w14:textId="77777777" w:rsidR="001A06A9" w:rsidRDefault="001A06A9">
      <w:pPr>
        <w:pStyle w:val="ConsPlusNormal"/>
        <w:jc w:val="both"/>
      </w:pPr>
    </w:p>
    <w:p w14:paraId="1DF58035" w14:textId="77777777" w:rsidR="001A06A9" w:rsidRDefault="001A06A9">
      <w:pPr>
        <w:pStyle w:val="ConsPlusNormal"/>
        <w:jc w:val="right"/>
      </w:pPr>
      <w:r>
        <w:t>Врио Министра</w:t>
      </w:r>
    </w:p>
    <w:p w14:paraId="6E442208" w14:textId="77777777" w:rsidR="001A06A9" w:rsidRDefault="001A06A9">
      <w:pPr>
        <w:pStyle w:val="ConsPlusNormal"/>
        <w:jc w:val="right"/>
      </w:pPr>
      <w:r>
        <w:t>А.В.НАРУКАВНИКОВ</w:t>
      </w:r>
    </w:p>
    <w:p w14:paraId="46DA7043" w14:textId="77777777" w:rsidR="001A06A9" w:rsidRDefault="001A06A9">
      <w:pPr>
        <w:pStyle w:val="ConsPlusNormal"/>
        <w:jc w:val="both"/>
      </w:pPr>
    </w:p>
    <w:p w14:paraId="45118EC9" w14:textId="77777777" w:rsidR="001A06A9" w:rsidRDefault="001A06A9">
      <w:pPr>
        <w:pStyle w:val="ConsPlusNormal"/>
        <w:jc w:val="both"/>
      </w:pPr>
    </w:p>
    <w:p w14:paraId="4D9F83B2" w14:textId="77777777" w:rsidR="001A06A9" w:rsidRDefault="001A06A9">
      <w:pPr>
        <w:pStyle w:val="ConsPlusNormal"/>
        <w:jc w:val="both"/>
      </w:pPr>
    </w:p>
    <w:p w14:paraId="7B8C12DC" w14:textId="77777777" w:rsidR="001A06A9" w:rsidRDefault="001A06A9">
      <w:pPr>
        <w:pStyle w:val="ConsPlusNormal"/>
        <w:jc w:val="both"/>
      </w:pPr>
    </w:p>
    <w:p w14:paraId="47BC81E6" w14:textId="77777777" w:rsidR="001A06A9" w:rsidRDefault="001A06A9">
      <w:pPr>
        <w:pStyle w:val="ConsPlusNormal"/>
        <w:jc w:val="both"/>
      </w:pPr>
    </w:p>
    <w:p w14:paraId="25D037B0" w14:textId="77777777" w:rsidR="001A06A9" w:rsidRDefault="001A06A9">
      <w:pPr>
        <w:pStyle w:val="ConsPlusNormal"/>
        <w:jc w:val="right"/>
        <w:outlineLvl w:val="0"/>
      </w:pPr>
      <w:r>
        <w:t>Приложение</w:t>
      </w:r>
    </w:p>
    <w:p w14:paraId="3FF51A54" w14:textId="77777777" w:rsidR="001A06A9" w:rsidRDefault="001A06A9">
      <w:pPr>
        <w:pStyle w:val="ConsPlusNormal"/>
        <w:jc w:val="both"/>
      </w:pPr>
    </w:p>
    <w:p w14:paraId="38FFD59E" w14:textId="77777777" w:rsidR="001A06A9" w:rsidRDefault="001A06A9">
      <w:pPr>
        <w:pStyle w:val="ConsPlusNormal"/>
        <w:jc w:val="right"/>
      </w:pPr>
      <w:r>
        <w:t>Утвержден</w:t>
      </w:r>
    </w:p>
    <w:p w14:paraId="49B2E4B7" w14:textId="77777777" w:rsidR="001A06A9" w:rsidRDefault="001A06A9">
      <w:pPr>
        <w:pStyle w:val="ConsPlusNormal"/>
        <w:jc w:val="right"/>
      </w:pPr>
      <w:r>
        <w:t>приказом Министерства науки</w:t>
      </w:r>
    </w:p>
    <w:p w14:paraId="6EFD23E8" w14:textId="77777777" w:rsidR="001A06A9" w:rsidRDefault="001A06A9">
      <w:pPr>
        <w:pStyle w:val="ConsPlusNormal"/>
        <w:jc w:val="right"/>
      </w:pPr>
      <w:r>
        <w:t>и высшего образования</w:t>
      </w:r>
    </w:p>
    <w:p w14:paraId="00577CE9" w14:textId="77777777" w:rsidR="001A06A9" w:rsidRDefault="001A06A9">
      <w:pPr>
        <w:pStyle w:val="ConsPlusNormal"/>
        <w:jc w:val="right"/>
      </w:pPr>
      <w:r>
        <w:t>Российской Федерации</w:t>
      </w:r>
    </w:p>
    <w:p w14:paraId="375FB36A" w14:textId="77777777" w:rsidR="001A06A9" w:rsidRDefault="001A06A9">
      <w:pPr>
        <w:pStyle w:val="ConsPlusNormal"/>
        <w:jc w:val="right"/>
      </w:pPr>
      <w:r>
        <w:t>от 12 августа 2020 г. N 954</w:t>
      </w:r>
    </w:p>
    <w:p w14:paraId="6D72A8E5" w14:textId="77777777" w:rsidR="001A06A9" w:rsidRDefault="001A06A9">
      <w:pPr>
        <w:pStyle w:val="ConsPlusNormal"/>
        <w:jc w:val="both"/>
      </w:pPr>
    </w:p>
    <w:p w14:paraId="62C65B0A" w14:textId="77777777" w:rsidR="001A06A9" w:rsidRDefault="001A06A9">
      <w:pPr>
        <w:pStyle w:val="ConsPlusTitle"/>
        <w:jc w:val="center"/>
      </w:pPr>
      <w:bookmarkStart w:id="0" w:name="P36"/>
      <w:bookmarkEnd w:id="0"/>
      <w:r>
        <w:lastRenderedPageBreak/>
        <w:t>ФЕДЕРАЛЬНЫЙ ГОСУДАРСТВЕННЫЙ ОБРАЗОВАТЕЛЬНЫЙ СТАНДАРТ</w:t>
      </w:r>
    </w:p>
    <w:p w14:paraId="6E9F8697" w14:textId="77777777" w:rsidR="001A06A9" w:rsidRDefault="001A06A9">
      <w:pPr>
        <w:pStyle w:val="ConsPlusTitle"/>
        <w:jc w:val="center"/>
      </w:pPr>
      <w:r>
        <w:t>ВЫСШЕГО ОБРАЗОВАНИЯ - БАКАЛАВРИАТ ПО НАПРАВЛЕНИЮ ПОДГОТОВКИ</w:t>
      </w:r>
    </w:p>
    <w:p w14:paraId="78FB47A3" w14:textId="77777777" w:rsidR="001A06A9" w:rsidRDefault="001A06A9">
      <w:pPr>
        <w:pStyle w:val="ConsPlusTitle"/>
        <w:jc w:val="center"/>
      </w:pPr>
      <w:r>
        <w:t>38.03.01 ЭКОНОМИКА</w:t>
      </w:r>
    </w:p>
    <w:p w14:paraId="5AF830EC" w14:textId="77777777" w:rsidR="001A06A9" w:rsidRDefault="001A06A9">
      <w:pPr>
        <w:pStyle w:val="ConsPlusNormal"/>
        <w:jc w:val="both"/>
      </w:pPr>
    </w:p>
    <w:p w14:paraId="7E79BF8C" w14:textId="77777777" w:rsidR="001A06A9" w:rsidRDefault="001A06A9">
      <w:pPr>
        <w:pStyle w:val="ConsPlusTitle"/>
        <w:jc w:val="center"/>
        <w:outlineLvl w:val="1"/>
      </w:pPr>
      <w:r>
        <w:t>I. Общие положения</w:t>
      </w:r>
    </w:p>
    <w:p w14:paraId="1FB65AB1" w14:textId="77777777" w:rsidR="001A06A9" w:rsidRDefault="001A06A9">
      <w:pPr>
        <w:pStyle w:val="ConsPlusNormal"/>
        <w:jc w:val="both"/>
      </w:pPr>
    </w:p>
    <w:p w14:paraId="31C20374" w14:textId="77777777" w:rsidR="001A06A9" w:rsidRDefault="001A06A9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высшего образования (далее - ФГОС ВО) представляет собой совокупность обязательных требований при реализации основных профессиональных образовательных программ высшего образования - программ бакалавриата по направлению подготовки 38.03.01 Экономика (далее соответственно - программа бакалавриата, направление подготовки).</w:t>
      </w:r>
    </w:p>
    <w:p w14:paraId="7B0B5A18" w14:textId="77777777" w:rsidR="001A06A9" w:rsidRDefault="001A06A9">
      <w:pPr>
        <w:pStyle w:val="ConsPlusNormal"/>
        <w:spacing w:before="220"/>
        <w:ind w:firstLine="540"/>
        <w:jc w:val="both"/>
      </w:pPr>
      <w:r>
        <w:t>1.2. Получение образования по программе бакалавриата допускается только в образовательной организации высшего образования (далее - Организация).</w:t>
      </w:r>
    </w:p>
    <w:p w14:paraId="7D8C4C91" w14:textId="77777777" w:rsidR="001A06A9" w:rsidRDefault="001A06A9">
      <w:pPr>
        <w:pStyle w:val="ConsPlusNormal"/>
        <w:spacing w:before="220"/>
        <w:ind w:firstLine="540"/>
        <w:jc w:val="both"/>
      </w:pPr>
      <w:r>
        <w:t>1.3. Обучение по программе бакалавриата в Организации может осуществляться в очной, очно-заочной и заочной &lt;1&gt; формах.</w:t>
      </w:r>
    </w:p>
    <w:p w14:paraId="0A624EA4" w14:textId="77777777" w:rsidR="001A06A9" w:rsidRDefault="001A06A9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786F95B5" w14:textId="77777777" w:rsidR="001A06A9" w:rsidRDefault="001A06A9">
      <w:pPr>
        <w:pStyle w:val="ConsPlusNormal"/>
        <w:spacing w:before="220"/>
        <w:ind w:firstLine="540"/>
        <w:jc w:val="both"/>
      </w:pPr>
      <w:r>
        <w:t>&lt;1&gt; Обучение по программе бакалавриата допускается в заочной форме при получении лицами второго или последующего высшего образования.</w:t>
      </w:r>
    </w:p>
    <w:p w14:paraId="6BCF406E" w14:textId="77777777" w:rsidR="001A06A9" w:rsidRDefault="001A06A9">
      <w:pPr>
        <w:pStyle w:val="ConsPlusNormal"/>
        <w:jc w:val="both"/>
      </w:pPr>
    </w:p>
    <w:p w14:paraId="08E7A996" w14:textId="77777777" w:rsidR="001A06A9" w:rsidRDefault="001A06A9">
      <w:pPr>
        <w:pStyle w:val="ConsPlusNormal"/>
        <w:ind w:firstLine="540"/>
        <w:jc w:val="both"/>
      </w:pPr>
      <w:r>
        <w:t>1.4. Содержание высшего образования по направлению подготовки определяется программой бакалавриата, разрабатываемой и утверждаемой Организацией самостоятельно. При разработке программы бакалавриата Организация формирует требования к результатам ее освоения в виде универсальных, общепрофессиональных и профессиональных компетенций выпускников (далее вместе - компетенции).</w:t>
      </w:r>
    </w:p>
    <w:p w14:paraId="3A618914" w14:textId="77777777" w:rsidR="001A06A9" w:rsidRDefault="001A06A9">
      <w:pPr>
        <w:pStyle w:val="ConsPlusNormal"/>
        <w:spacing w:before="220"/>
        <w:ind w:firstLine="540"/>
        <w:jc w:val="both"/>
      </w:pPr>
      <w:r>
        <w:t>Организация разрабатывает программу бакалавриата в соответствии с ФГОС ВО с учетом соответствующей примерной основной образовательной программы, включенной в реестр примерных основных образовательных программ (далее - ПООП).</w:t>
      </w:r>
    </w:p>
    <w:p w14:paraId="4AD496D6" w14:textId="77777777" w:rsidR="001A06A9" w:rsidRDefault="001A06A9">
      <w:pPr>
        <w:pStyle w:val="ConsPlusNormal"/>
        <w:spacing w:before="220"/>
        <w:ind w:firstLine="540"/>
        <w:jc w:val="both"/>
      </w:pPr>
      <w:r>
        <w:t>1.5. При реализации программы бакалавриата Организация вправе применять электронное обучение, дистанционные образовательные технологии.</w:t>
      </w:r>
    </w:p>
    <w:p w14:paraId="58AB7006" w14:textId="77777777" w:rsidR="001A06A9" w:rsidRDefault="001A06A9">
      <w:pPr>
        <w:pStyle w:val="ConsPlusNormal"/>
        <w:spacing w:before="220"/>
        <w:ind w:firstLine="540"/>
        <w:jc w:val="both"/>
      </w:pPr>
      <w:r>
        <w:t>Электронное обучение, дистанционные образовательные технологии, применяемые при обучении инвалидов и лиц с ограниченными возможностями здоровья (далее - инвалиды и лица с ОВЗ), должны предусматривать возможность приема-передачи информации в доступных для них формах.</w:t>
      </w:r>
    </w:p>
    <w:p w14:paraId="43F57FAE" w14:textId="77777777" w:rsidR="001A06A9" w:rsidRDefault="001A06A9">
      <w:pPr>
        <w:pStyle w:val="ConsPlusNormal"/>
        <w:spacing w:before="220"/>
        <w:ind w:firstLine="540"/>
        <w:jc w:val="both"/>
      </w:pPr>
      <w:r>
        <w:t>1.6. Реализация программы бакалавриата осуществляется Организацией как самостоятельно, так и посредством сетевой формы.</w:t>
      </w:r>
    </w:p>
    <w:p w14:paraId="3C300676" w14:textId="77777777" w:rsidR="001A06A9" w:rsidRDefault="001A06A9">
      <w:pPr>
        <w:pStyle w:val="ConsPlusNormal"/>
        <w:spacing w:before="220"/>
        <w:ind w:firstLine="540"/>
        <w:jc w:val="both"/>
      </w:pPr>
      <w:r>
        <w:t>1.7. Программа бакалавриата реализуется на государственном языке Российской Федерации, если иное не определено локальным нормативным актом Организации &lt;2&gt;.</w:t>
      </w:r>
    </w:p>
    <w:p w14:paraId="1974A4F3" w14:textId="77777777" w:rsidR="001A06A9" w:rsidRDefault="001A06A9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2AE8CE14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&lt;2&gt; </w:t>
      </w:r>
      <w:hyperlink r:id="rId8" w:history="1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14:paraId="403699E6" w14:textId="77777777" w:rsidR="001A06A9" w:rsidRDefault="001A06A9">
      <w:pPr>
        <w:pStyle w:val="ConsPlusNormal"/>
        <w:jc w:val="both"/>
      </w:pPr>
    </w:p>
    <w:p w14:paraId="09BAF515" w14:textId="77777777" w:rsidR="001A06A9" w:rsidRDefault="001A06A9">
      <w:pPr>
        <w:pStyle w:val="ConsPlusNormal"/>
        <w:ind w:firstLine="540"/>
        <w:jc w:val="both"/>
      </w:pPr>
      <w:bookmarkStart w:id="1" w:name="P57"/>
      <w:bookmarkEnd w:id="1"/>
      <w:r>
        <w:t>1.8. Срок получения образования по программе бакалавриата (вне зависимости от применяемых образовательных технологий):</w:t>
      </w:r>
    </w:p>
    <w:p w14:paraId="6458E903" w14:textId="77777777" w:rsidR="001A06A9" w:rsidRDefault="001A06A9">
      <w:pPr>
        <w:pStyle w:val="ConsPlusNormal"/>
        <w:spacing w:before="220"/>
        <w:ind w:firstLine="540"/>
        <w:jc w:val="both"/>
      </w:pPr>
      <w:r>
        <w:lastRenderedPageBreak/>
        <w:t>в очной форме обучения, включая каникулы, предоставляемые после прохождения государственной итоговой аттестации, составляет 4 года;</w:t>
      </w:r>
    </w:p>
    <w:p w14:paraId="41F015BF" w14:textId="77777777" w:rsidR="001A06A9" w:rsidRDefault="001A06A9">
      <w:pPr>
        <w:pStyle w:val="ConsPlusNormal"/>
        <w:spacing w:before="220"/>
        <w:ind w:firstLine="540"/>
        <w:jc w:val="both"/>
      </w:pPr>
      <w:r>
        <w:t>в очно-заочной или заочной формах обучения увеличивается не менее чем на 6 месяцев и не более чем на 1 год по сравнению со сроком получения образования в очной форме обучения;</w:t>
      </w:r>
    </w:p>
    <w:p w14:paraId="327F0B51" w14:textId="77777777" w:rsidR="001A06A9" w:rsidRDefault="001A06A9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инвалидов и лиц с ОВЗ может быть увеличен по их заявлению не более чем на 1 год по сравнению со сроком получения образования, установленным для соответствующей формы обучения.</w:t>
      </w:r>
    </w:p>
    <w:p w14:paraId="4EE1EE7A" w14:textId="77777777" w:rsidR="001A06A9" w:rsidRDefault="001A06A9">
      <w:pPr>
        <w:pStyle w:val="ConsPlusNormal"/>
        <w:spacing w:before="220"/>
        <w:ind w:firstLine="540"/>
        <w:jc w:val="both"/>
      </w:pPr>
      <w:bookmarkStart w:id="2" w:name="P61"/>
      <w:bookmarkEnd w:id="2"/>
      <w:r>
        <w:t xml:space="preserve">1.9. Объем программы бакалавриата составляет 240 зачетных единиц (далее - </w:t>
      </w:r>
      <w:proofErr w:type="spellStart"/>
      <w:r>
        <w:t>з.е</w:t>
      </w:r>
      <w:proofErr w:type="spellEnd"/>
      <w:r>
        <w:t>.) вне зависимости от формы обучения, применяемых образовательных технологий, реализации программы бакалавриата с использованием сетевой формы, реализации программы бакалавриата по индивидуальному учебному плану.</w:t>
      </w:r>
    </w:p>
    <w:p w14:paraId="4C86A62C" w14:textId="77777777" w:rsidR="001A06A9" w:rsidRDefault="001A06A9">
      <w:pPr>
        <w:pStyle w:val="ConsPlusNormal"/>
        <w:spacing w:before="220"/>
        <w:ind w:firstLine="540"/>
        <w:jc w:val="both"/>
      </w:pPr>
      <w:r w:rsidRPr="008D3CA4">
        <w:t xml:space="preserve">Объем программы бакалавриата, реализуемый за один учебный год, составляет не более 70 </w:t>
      </w:r>
      <w:proofErr w:type="spellStart"/>
      <w:r w:rsidRPr="008D3CA4">
        <w:t>з.е</w:t>
      </w:r>
      <w:proofErr w:type="spellEnd"/>
      <w:r w:rsidRPr="008D3CA4">
        <w:t xml:space="preserve">. вне зависимости от формы обучения, применяемых образовательных технологий, реализации программы бакалавриата с использованием сетевой формы, реализации программы бакалавриата по индивидуальному учебному плану (за исключением ускоренного обучения), а при ускоренном обучении - не более 80 </w:t>
      </w:r>
      <w:proofErr w:type="spellStart"/>
      <w:r w:rsidRPr="008D3CA4">
        <w:t>з.е</w:t>
      </w:r>
      <w:proofErr w:type="spellEnd"/>
      <w:r w:rsidRPr="008D3CA4">
        <w:t>.</w:t>
      </w:r>
    </w:p>
    <w:p w14:paraId="64A1B661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1.10. Организация самостоятельно определяет в пределах сроков и объемов, установленных </w:t>
      </w:r>
      <w:hyperlink w:anchor="P57" w:history="1">
        <w:r>
          <w:rPr>
            <w:color w:val="0000FF"/>
          </w:rPr>
          <w:t>пунктами 1.8</w:t>
        </w:r>
      </w:hyperlink>
      <w:r>
        <w:t xml:space="preserve"> и </w:t>
      </w:r>
      <w:hyperlink w:anchor="P61" w:history="1">
        <w:r>
          <w:rPr>
            <w:color w:val="0000FF"/>
          </w:rPr>
          <w:t>1.9</w:t>
        </w:r>
      </w:hyperlink>
      <w:r>
        <w:t xml:space="preserve"> ФГОС ВО:</w:t>
      </w:r>
    </w:p>
    <w:p w14:paraId="2ADEA39F" w14:textId="77777777" w:rsidR="001A06A9" w:rsidRDefault="001A06A9">
      <w:pPr>
        <w:pStyle w:val="ConsPlusNormal"/>
        <w:spacing w:before="220"/>
        <w:ind w:firstLine="540"/>
        <w:jc w:val="both"/>
      </w:pPr>
      <w:r>
        <w:t>срок получения образования по программе бакалавриата в очно-заочной или заочной формах обучения, а также по индивидуальному учебному плану, в том числе при ускоренном обучении;</w:t>
      </w:r>
    </w:p>
    <w:p w14:paraId="3A37D252" w14:textId="77777777" w:rsidR="001A06A9" w:rsidRDefault="001A06A9">
      <w:pPr>
        <w:pStyle w:val="ConsPlusNormal"/>
        <w:spacing w:before="220"/>
        <w:ind w:firstLine="540"/>
        <w:jc w:val="both"/>
      </w:pPr>
      <w:r>
        <w:t>объем программы бакалавриата, реализуемый за один учебный год.</w:t>
      </w:r>
    </w:p>
    <w:p w14:paraId="0A8C592D" w14:textId="77777777" w:rsidR="001A06A9" w:rsidRDefault="001A06A9">
      <w:pPr>
        <w:pStyle w:val="ConsPlusNormal"/>
        <w:spacing w:before="220"/>
        <w:ind w:firstLine="540"/>
        <w:jc w:val="both"/>
      </w:pPr>
      <w:bookmarkStart w:id="3" w:name="P66"/>
      <w:bookmarkEnd w:id="3"/>
      <w:r>
        <w:t>1.11. Области профессиональной деятельности &lt;3&gt; и сферы профессиональной деятельности, в которых выпускники, освоившие программу бакалавриата (далее - выпускники), могут осуществлять профессиональную деятельность:</w:t>
      </w:r>
    </w:p>
    <w:p w14:paraId="4545CE77" w14:textId="77777777" w:rsidR="001A06A9" w:rsidRDefault="001A06A9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220E9123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&lt;3&gt; </w:t>
      </w:r>
      <w:hyperlink r:id="rId9" w:history="1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14:paraId="23E2A064" w14:textId="77777777" w:rsidR="001A06A9" w:rsidRDefault="001A06A9">
      <w:pPr>
        <w:pStyle w:val="ConsPlusNormal"/>
        <w:jc w:val="both"/>
      </w:pPr>
    </w:p>
    <w:p w14:paraId="482FEA67" w14:textId="77777777" w:rsidR="001A06A9" w:rsidRDefault="00000000">
      <w:pPr>
        <w:pStyle w:val="ConsPlusNormal"/>
        <w:ind w:firstLine="540"/>
        <w:jc w:val="both"/>
      </w:pPr>
      <w:hyperlink r:id="rId10" w:history="1">
        <w:r w:rsidR="001A06A9">
          <w:rPr>
            <w:color w:val="0000FF"/>
          </w:rPr>
          <w:t>01</w:t>
        </w:r>
      </w:hyperlink>
      <w:r w:rsidR="001A06A9">
        <w:t xml:space="preserve"> Образование и наука (в сферах: образования; научных исследований);</w:t>
      </w:r>
    </w:p>
    <w:p w14:paraId="71405598" w14:textId="77777777" w:rsidR="001A06A9" w:rsidRDefault="00000000">
      <w:pPr>
        <w:pStyle w:val="ConsPlusNormal"/>
        <w:spacing w:before="220"/>
        <w:ind w:firstLine="540"/>
        <w:jc w:val="both"/>
      </w:pPr>
      <w:hyperlink r:id="rId11" w:history="1">
        <w:r w:rsidR="001A06A9">
          <w:rPr>
            <w:color w:val="0000FF"/>
          </w:rPr>
          <w:t>08</w:t>
        </w:r>
      </w:hyperlink>
      <w:r w:rsidR="001A06A9">
        <w:t xml:space="preserve"> Финансы и экономика (в сферах: исследований, анализа и прогнозирования социально-экономических процессов и явлений на микроуровне и макроуровне в экспертно-аналитических службах (центрах экономического анализа, правительственном секторе, общественных организациях); производства продукции и услуг, включая анализ спроса на продукцию и услуги, и оценку их текущего и перспективного предложения, продвижение продукции и услуг на рынок, планирование и обслуживание финансовых потоков, связанных с производственной деятельностью; кредитования; страхования, включая пенсионное и социальное; операций на финансовых рынках, включая управление финансовыми рисками; внутреннего и внешнего финансового контроля и аудита, финансового консультирования; консалтинга).</w:t>
      </w:r>
    </w:p>
    <w:p w14:paraId="4C20A2CD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Выпускники могут осуществлять профессиональную деятельность в других областях </w:t>
      </w:r>
      <w:r>
        <w:lastRenderedPageBreak/>
        <w:t>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1B12729C" w14:textId="77777777" w:rsidR="001A06A9" w:rsidRDefault="001A06A9">
      <w:pPr>
        <w:pStyle w:val="ConsPlusNormal"/>
        <w:spacing w:before="220"/>
        <w:ind w:firstLine="540"/>
        <w:jc w:val="both"/>
      </w:pPr>
      <w:bookmarkStart w:id="4" w:name="P73"/>
      <w:bookmarkEnd w:id="4"/>
      <w:r>
        <w:t>1.12. В рамках освоения программы бакалавриата выпускники могут готовиться к решению задач профессиональной деятельности следующих типов:</w:t>
      </w:r>
    </w:p>
    <w:p w14:paraId="2DC37FDF" w14:textId="77777777" w:rsidR="001A06A9" w:rsidRDefault="001A06A9">
      <w:pPr>
        <w:pStyle w:val="ConsPlusNormal"/>
        <w:spacing w:before="220"/>
        <w:ind w:firstLine="540"/>
        <w:jc w:val="both"/>
      </w:pPr>
      <w:r>
        <w:t>аналитический;</w:t>
      </w:r>
    </w:p>
    <w:p w14:paraId="400D6681" w14:textId="77777777" w:rsidR="001A06A9" w:rsidRDefault="001A06A9">
      <w:pPr>
        <w:pStyle w:val="ConsPlusNormal"/>
        <w:spacing w:before="220"/>
        <w:ind w:firstLine="540"/>
        <w:jc w:val="both"/>
      </w:pPr>
      <w:r>
        <w:t>научно-исследовательский;</w:t>
      </w:r>
    </w:p>
    <w:p w14:paraId="5D222A32" w14:textId="77777777" w:rsidR="001A06A9" w:rsidRDefault="001A06A9">
      <w:pPr>
        <w:pStyle w:val="ConsPlusNormal"/>
        <w:spacing w:before="220"/>
        <w:ind w:firstLine="540"/>
        <w:jc w:val="both"/>
      </w:pPr>
      <w:r>
        <w:t>организационно-управленческий;</w:t>
      </w:r>
    </w:p>
    <w:p w14:paraId="02B99703" w14:textId="77777777" w:rsidR="001A06A9" w:rsidRDefault="001A06A9">
      <w:pPr>
        <w:pStyle w:val="ConsPlusNormal"/>
        <w:spacing w:before="220"/>
        <w:ind w:firstLine="540"/>
        <w:jc w:val="both"/>
      </w:pPr>
      <w:r>
        <w:t>педагогический;</w:t>
      </w:r>
    </w:p>
    <w:p w14:paraId="24E2EF36" w14:textId="77777777" w:rsidR="001A06A9" w:rsidRDefault="001A06A9">
      <w:pPr>
        <w:pStyle w:val="ConsPlusNormal"/>
        <w:spacing w:before="220"/>
        <w:ind w:firstLine="540"/>
        <w:jc w:val="both"/>
      </w:pPr>
      <w:r>
        <w:t>финансовый;</w:t>
      </w:r>
    </w:p>
    <w:p w14:paraId="30FFA909" w14:textId="77777777" w:rsidR="001A06A9" w:rsidRDefault="001A06A9">
      <w:pPr>
        <w:pStyle w:val="ConsPlusNormal"/>
        <w:spacing w:before="220"/>
        <w:ind w:firstLine="540"/>
        <w:jc w:val="both"/>
      </w:pPr>
      <w:r>
        <w:t>расчетно-экономический.</w:t>
      </w:r>
    </w:p>
    <w:p w14:paraId="5B049483" w14:textId="77777777" w:rsidR="001A06A9" w:rsidRDefault="001A06A9">
      <w:pPr>
        <w:pStyle w:val="ConsPlusNormal"/>
        <w:spacing w:before="220"/>
        <w:ind w:firstLine="540"/>
        <w:jc w:val="both"/>
      </w:pPr>
      <w:r>
        <w:t>1.13. При разработке программы бакалавриата Организация устанавливает направленность (профиль) программы бакалавриата, которая соответствует направлению подготовки в целом или конкретизирует содержание программы бакалавриата в рамках направления подготовки путем ориентации ее на:</w:t>
      </w:r>
    </w:p>
    <w:p w14:paraId="59C2420D" w14:textId="77777777" w:rsidR="001A06A9" w:rsidRDefault="001A06A9">
      <w:pPr>
        <w:pStyle w:val="ConsPlusNormal"/>
        <w:spacing w:before="220"/>
        <w:ind w:firstLine="540"/>
        <w:jc w:val="both"/>
      </w:pPr>
      <w:r>
        <w:t>область (области) профессиональной деятельности и сферу (сферы) профессиональной деятельности выпускников;</w:t>
      </w:r>
    </w:p>
    <w:p w14:paraId="0C6CCC1C" w14:textId="77777777" w:rsidR="001A06A9" w:rsidRDefault="001A06A9">
      <w:pPr>
        <w:pStyle w:val="ConsPlusNormal"/>
        <w:spacing w:before="220"/>
        <w:ind w:firstLine="540"/>
        <w:jc w:val="both"/>
      </w:pPr>
      <w:r>
        <w:t>тип (типы) задач и задачи профессиональной деятельности выпускников;</w:t>
      </w:r>
    </w:p>
    <w:p w14:paraId="44DF0A6A" w14:textId="77777777" w:rsidR="001A06A9" w:rsidRDefault="001A06A9">
      <w:pPr>
        <w:pStyle w:val="ConsPlusNormal"/>
        <w:spacing w:before="220"/>
        <w:ind w:firstLine="540"/>
        <w:jc w:val="both"/>
      </w:pPr>
      <w:r>
        <w:t>при необходимости - на объекты профессиональной деятельности выпускников или область (области) знания.</w:t>
      </w:r>
    </w:p>
    <w:p w14:paraId="3B9F5FD9" w14:textId="77777777" w:rsidR="001A06A9" w:rsidRDefault="001A06A9">
      <w:pPr>
        <w:pStyle w:val="ConsPlusNormal"/>
        <w:spacing w:before="220"/>
        <w:ind w:firstLine="540"/>
        <w:jc w:val="both"/>
      </w:pPr>
      <w:r>
        <w:t>1.14. Программа бакалавриата, содержащая сведения, составляющие государственную тайну, разрабатывается и реализуется с соблюдением требований, предусмотренных законодательством Российской Федерации и иными нормативными правовыми актами в области защиты государственной тайны.</w:t>
      </w:r>
    </w:p>
    <w:p w14:paraId="6C2CCB6A" w14:textId="77777777" w:rsidR="001A06A9" w:rsidRDefault="001A06A9">
      <w:pPr>
        <w:pStyle w:val="ConsPlusNormal"/>
        <w:jc w:val="both"/>
      </w:pPr>
    </w:p>
    <w:p w14:paraId="0D849B92" w14:textId="77777777" w:rsidR="001A06A9" w:rsidRDefault="001A06A9">
      <w:pPr>
        <w:pStyle w:val="ConsPlusTitle"/>
        <w:jc w:val="center"/>
        <w:outlineLvl w:val="1"/>
      </w:pPr>
      <w:r>
        <w:t>II. Требования к структуре программы бакалавриата</w:t>
      </w:r>
    </w:p>
    <w:p w14:paraId="3350DF78" w14:textId="77777777" w:rsidR="001A06A9" w:rsidRDefault="001A06A9">
      <w:pPr>
        <w:pStyle w:val="ConsPlusNormal"/>
        <w:jc w:val="both"/>
      </w:pPr>
    </w:p>
    <w:p w14:paraId="4099D79C" w14:textId="77777777" w:rsidR="001A06A9" w:rsidRDefault="001A06A9">
      <w:pPr>
        <w:pStyle w:val="ConsPlusNormal"/>
        <w:ind w:firstLine="540"/>
        <w:jc w:val="both"/>
      </w:pPr>
      <w:r>
        <w:t>2.1. Структура программы бакалавриата включает следующие блоки:</w:t>
      </w:r>
    </w:p>
    <w:p w14:paraId="68F14D6B" w14:textId="77777777" w:rsidR="001A06A9" w:rsidRDefault="00000000">
      <w:pPr>
        <w:pStyle w:val="ConsPlusNormal"/>
        <w:spacing w:before="220"/>
        <w:ind w:firstLine="540"/>
        <w:jc w:val="both"/>
      </w:pPr>
      <w:hyperlink w:anchor="P99" w:history="1">
        <w:r w:rsidR="001A06A9">
          <w:rPr>
            <w:color w:val="0000FF"/>
          </w:rPr>
          <w:t>Блок 1</w:t>
        </w:r>
      </w:hyperlink>
      <w:r w:rsidR="001A06A9">
        <w:t xml:space="preserve"> "Дисциплины (модули)";</w:t>
      </w:r>
    </w:p>
    <w:p w14:paraId="0C33E23B" w14:textId="77777777" w:rsidR="001A06A9" w:rsidRDefault="00000000">
      <w:pPr>
        <w:pStyle w:val="ConsPlusNormal"/>
        <w:spacing w:before="220"/>
        <w:ind w:firstLine="540"/>
        <w:jc w:val="both"/>
      </w:pPr>
      <w:hyperlink w:anchor="P102" w:history="1">
        <w:r w:rsidR="001A06A9">
          <w:rPr>
            <w:color w:val="0000FF"/>
          </w:rPr>
          <w:t>Блок 2</w:t>
        </w:r>
      </w:hyperlink>
      <w:r w:rsidR="001A06A9">
        <w:t xml:space="preserve"> "Практика";</w:t>
      </w:r>
    </w:p>
    <w:p w14:paraId="3D7ABB8A" w14:textId="77777777" w:rsidR="001A06A9" w:rsidRDefault="00000000">
      <w:pPr>
        <w:pStyle w:val="ConsPlusNormal"/>
        <w:spacing w:before="220"/>
        <w:ind w:firstLine="540"/>
        <w:jc w:val="both"/>
      </w:pPr>
      <w:hyperlink w:anchor="P105" w:history="1">
        <w:r w:rsidR="001A06A9">
          <w:rPr>
            <w:color w:val="0000FF"/>
          </w:rPr>
          <w:t>Блок 3</w:t>
        </w:r>
      </w:hyperlink>
      <w:r w:rsidR="001A06A9">
        <w:t xml:space="preserve"> "Государственная итоговая аттестация".</w:t>
      </w:r>
    </w:p>
    <w:p w14:paraId="28796943" w14:textId="77777777" w:rsidR="001A06A9" w:rsidRDefault="001A06A9">
      <w:pPr>
        <w:pStyle w:val="ConsPlusNormal"/>
        <w:jc w:val="both"/>
      </w:pPr>
    </w:p>
    <w:p w14:paraId="54C7F7CB" w14:textId="77777777" w:rsidR="001A06A9" w:rsidRDefault="001A06A9">
      <w:pPr>
        <w:pStyle w:val="ConsPlusTitle"/>
        <w:jc w:val="center"/>
        <w:outlineLvl w:val="2"/>
      </w:pPr>
      <w:r>
        <w:t>Структура и объем программы бакалавриата</w:t>
      </w:r>
    </w:p>
    <w:p w14:paraId="167A1964" w14:textId="77777777" w:rsidR="001A06A9" w:rsidRDefault="001A06A9">
      <w:pPr>
        <w:pStyle w:val="ConsPlusNormal"/>
        <w:jc w:val="both"/>
      </w:pPr>
    </w:p>
    <w:p w14:paraId="652CC15B" w14:textId="77777777" w:rsidR="001A06A9" w:rsidRDefault="001A06A9">
      <w:pPr>
        <w:pStyle w:val="ConsPlusNormal"/>
        <w:jc w:val="right"/>
      </w:pPr>
      <w:r>
        <w:t>Таблица</w:t>
      </w:r>
    </w:p>
    <w:p w14:paraId="0102AA76" w14:textId="77777777" w:rsidR="001A06A9" w:rsidRDefault="001A06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3912"/>
        <w:gridCol w:w="3840"/>
      </w:tblGrid>
      <w:tr w:rsidR="001A06A9" w14:paraId="5CE9355E" w14:textId="77777777">
        <w:tc>
          <w:tcPr>
            <w:tcW w:w="5216" w:type="dxa"/>
            <w:gridSpan w:val="2"/>
          </w:tcPr>
          <w:p w14:paraId="5E5221A5" w14:textId="77777777" w:rsidR="001A06A9" w:rsidRDefault="001A06A9">
            <w:pPr>
              <w:pStyle w:val="ConsPlusNormal"/>
              <w:jc w:val="center"/>
            </w:pPr>
            <w:r>
              <w:t>Структура программы бакалавриата</w:t>
            </w:r>
          </w:p>
        </w:tc>
        <w:tc>
          <w:tcPr>
            <w:tcW w:w="3840" w:type="dxa"/>
          </w:tcPr>
          <w:p w14:paraId="0FE19A4D" w14:textId="77777777" w:rsidR="001A06A9" w:rsidRDefault="001A06A9">
            <w:pPr>
              <w:pStyle w:val="ConsPlusNormal"/>
              <w:jc w:val="center"/>
            </w:pPr>
            <w:r>
              <w:t xml:space="preserve">Объем программы бакалавриата и ее блоков в </w:t>
            </w:r>
            <w:proofErr w:type="spellStart"/>
            <w:r>
              <w:t>з.е</w:t>
            </w:r>
            <w:proofErr w:type="spellEnd"/>
            <w:r>
              <w:t>.</w:t>
            </w:r>
          </w:p>
        </w:tc>
      </w:tr>
      <w:tr w:rsidR="001A06A9" w14:paraId="484DC6BC" w14:textId="77777777">
        <w:tc>
          <w:tcPr>
            <w:tcW w:w="1304" w:type="dxa"/>
          </w:tcPr>
          <w:p w14:paraId="79B1363B" w14:textId="77777777" w:rsidR="001A06A9" w:rsidRDefault="001A06A9">
            <w:pPr>
              <w:pStyle w:val="ConsPlusNormal"/>
              <w:ind w:left="283"/>
            </w:pPr>
            <w:bookmarkStart w:id="5" w:name="P99"/>
            <w:bookmarkEnd w:id="5"/>
            <w:r>
              <w:t>Блок 1</w:t>
            </w:r>
          </w:p>
        </w:tc>
        <w:tc>
          <w:tcPr>
            <w:tcW w:w="3912" w:type="dxa"/>
          </w:tcPr>
          <w:p w14:paraId="1E7A6288" w14:textId="77777777" w:rsidR="001A06A9" w:rsidRDefault="001A06A9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840" w:type="dxa"/>
            <w:vAlign w:val="center"/>
          </w:tcPr>
          <w:p w14:paraId="5822C0DD" w14:textId="77777777" w:rsidR="001A06A9" w:rsidRDefault="001A06A9">
            <w:pPr>
              <w:pStyle w:val="ConsPlusNormal"/>
              <w:jc w:val="center"/>
            </w:pPr>
            <w:r>
              <w:t>не менее 160</w:t>
            </w:r>
          </w:p>
        </w:tc>
      </w:tr>
      <w:tr w:rsidR="001A06A9" w14:paraId="0D608DDB" w14:textId="77777777">
        <w:tc>
          <w:tcPr>
            <w:tcW w:w="1304" w:type="dxa"/>
          </w:tcPr>
          <w:p w14:paraId="6ACDFC13" w14:textId="77777777" w:rsidR="001A06A9" w:rsidRDefault="001A06A9">
            <w:pPr>
              <w:pStyle w:val="ConsPlusNormal"/>
              <w:ind w:left="283"/>
            </w:pPr>
            <w:bookmarkStart w:id="6" w:name="P102"/>
            <w:bookmarkEnd w:id="6"/>
            <w:r>
              <w:lastRenderedPageBreak/>
              <w:t>Блок 2</w:t>
            </w:r>
          </w:p>
        </w:tc>
        <w:tc>
          <w:tcPr>
            <w:tcW w:w="3912" w:type="dxa"/>
          </w:tcPr>
          <w:p w14:paraId="7B4C66AD" w14:textId="77777777" w:rsidR="001A06A9" w:rsidRDefault="001A06A9">
            <w:pPr>
              <w:pStyle w:val="ConsPlusNormal"/>
            </w:pPr>
            <w:r>
              <w:t>Практика</w:t>
            </w:r>
          </w:p>
        </w:tc>
        <w:tc>
          <w:tcPr>
            <w:tcW w:w="3840" w:type="dxa"/>
            <w:vAlign w:val="center"/>
          </w:tcPr>
          <w:p w14:paraId="3D0BEBC4" w14:textId="77777777" w:rsidR="001A06A9" w:rsidRDefault="001A06A9">
            <w:pPr>
              <w:pStyle w:val="ConsPlusNormal"/>
              <w:jc w:val="center"/>
            </w:pPr>
            <w:r>
              <w:t>не менее 9</w:t>
            </w:r>
          </w:p>
        </w:tc>
      </w:tr>
      <w:tr w:rsidR="001A06A9" w14:paraId="72CA727E" w14:textId="77777777">
        <w:tc>
          <w:tcPr>
            <w:tcW w:w="1304" w:type="dxa"/>
          </w:tcPr>
          <w:p w14:paraId="4C2EC141" w14:textId="77777777" w:rsidR="001A06A9" w:rsidRDefault="001A06A9">
            <w:pPr>
              <w:pStyle w:val="ConsPlusNormal"/>
              <w:ind w:left="283"/>
            </w:pPr>
            <w:bookmarkStart w:id="7" w:name="P105"/>
            <w:bookmarkEnd w:id="7"/>
            <w:r>
              <w:t>Блок 3</w:t>
            </w:r>
          </w:p>
        </w:tc>
        <w:tc>
          <w:tcPr>
            <w:tcW w:w="3912" w:type="dxa"/>
          </w:tcPr>
          <w:p w14:paraId="38B8CB62" w14:textId="77777777" w:rsidR="001A06A9" w:rsidRDefault="001A06A9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840" w:type="dxa"/>
            <w:vAlign w:val="center"/>
          </w:tcPr>
          <w:p w14:paraId="245F303E" w14:textId="77777777" w:rsidR="001A06A9" w:rsidRDefault="001A06A9">
            <w:pPr>
              <w:pStyle w:val="ConsPlusNormal"/>
              <w:jc w:val="center"/>
            </w:pPr>
            <w:r>
              <w:t>не менее 6</w:t>
            </w:r>
          </w:p>
        </w:tc>
      </w:tr>
      <w:tr w:rsidR="001A06A9" w14:paraId="29F9ED82" w14:textId="77777777">
        <w:tc>
          <w:tcPr>
            <w:tcW w:w="5216" w:type="dxa"/>
            <w:gridSpan w:val="2"/>
          </w:tcPr>
          <w:p w14:paraId="5B973FE9" w14:textId="77777777" w:rsidR="001A06A9" w:rsidRDefault="001A06A9">
            <w:pPr>
              <w:pStyle w:val="ConsPlusNormal"/>
              <w:ind w:left="283"/>
            </w:pPr>
            <w:r>
              <w:t>Объем программы бакалавриата</w:t>
            </w:r>
          </w:p>
        </w:tc>
        <w:tc>
          <w:tcPr>
            <w:tcW w:w="3840" w:type="dxa"/>
            <w:vAlign w:val="center"/>
          </w:tcPr>
          <w:p w14:paraId="547BBC76" w14:textId="77777777" w:rsidR="001A06A9" w:rsidRDefault="001A06A9">
            <w:pPr>
              <w:pStyle w:val="ConsPlusNormal"/>
              <w:jc w:val="center"/>
            </w:pPr>
            <w:r>
              <w:t>240</w:t>
            </w:r>
          </w:p>
        </w:tc>
      </w:tr>
    </w:tbl>
    <w:p w14:paraId="74196A9E" w14:textId="77777777" w:rsidR="001A06A9" w:rsidRDefault="001A06A9">
      <w:pPr>
        <w:pStyle w:val="ConsPlusNormal"/>
        <w:jc w:val="both"/>
      </w:pPr>
    </w:p>
    <w:p w14:paraId="0E1C19CD" w14:textId="77777777" w:rsidR="001A06A9" w:rsidRDefault="001A06A9">
      <w:pPr>
        <w:pStyle w:val="ConsPlusNormal"/>
        <w:ind w:firstLine="540"/>
        <w:jc w:val="both"/>
      </w:pPr>
      <w:bookmarkStart w:id="8" w:name="P111"/>
      <w:bookmarkEnd w:id="8"/>
      <w:r>
        <w:t xml:space="preserve">2.2. Программа бакалавриата должна обеспечивать реализацию дисциплин (модулей) по философии, истории (истории России, всеобщей истории), иностранному языку, безопасности жизнедеятельности в рамках </w:t>
      </w:r>
      <w:hyperlink w:anchor="P99" w:history="1">
        <w:r>
          <w:rPr>
            <w:color w:val="0000FF"/>
          </w:rPr>
          <w:t>Блока 1</w:t>
        </w:r>
      </w:hyperlink>
      <w:r>
        <w:t xml:space="preserve"> "Дисциплины (модули)".</w:t>
      </w:r>
    </w:p>
    <w:p w14:paraId="67167E40" w14:textId="77777777" w:rsidR="001A06A9" w:rsidRDefault="001A06A9">
      <w:pPr>
        <w:pStyle w:val="ConsPlusNormal"/>
        <w:spacing w:before="220"/>
        <w:ind w:firstLine="540"/>
        <w:jc w:val="both"/>
      </w:pPr>
      <w:r>
        <w:t>2.3. Программа бакалавриата должна обеспечивать реализацию дисциплин (модулей) по физической культуре и спорту:</w:t>
      </w:r>
    </w:p>
    <w:p w14:paraId="64F6409A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в объеме не менее 2 </w:t>
      </w:r>
      <w:proofErr w:type="spellStart"/>
      <w:r>
        <w:t>з.е</w:t>
      </w:r>
      <w:proofErr w:type="spellEnd"/>
      <w:r>
        <w:t xml:space="preserve">. в рамках </w:t>
      </w:r>
      <w:hyperlink w:anchor="P99" w:history="1">
        <w:r>
          <w:rPr>
            <w:color w:val="0000FF"/>
          </w:rPr>
          <w:t>Блока 1</w:t>
        </w:r>
      </w:hyperlink>
      <w:r>
        <w:t xml:space="preserve"> "Дисциплины (модули)";</w:t>
      </w:r>
    </w:p>
    <w:p w14:paraId="56194E9A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в объеме не менее 328 академических часов, которые являются обязательными для освоения, не переводятся в </w:t>
      </w:r>
      <w:proofErr w:type="spellStart"/>
      <w:r>
        <w:t>з.е</w:t>
      </w:r>
      <w:proofErr w:type="spellEnd"/>
      <w:r>
        <w:t>. и не включаются в объем программы бакалавриата, в рамках элективных дисциплин (модулей) в очной форме обучения.</w:t>
      </w:r>
    </w:p>
    <w:p w14:paraId="23E9510C" w14:textId="77777777" w:rsidR="001A06A9" w:rsidRDefault="001A06A9">
      <w:pPr>
        <w:pStyle w:val="ConsPlusNormal"/>
        <w:spacing w:before="220"/>
        <w:ind w:firstLine="540"/>
        <w:jc w:val="both"/>
      </w:pPr>
      <w:r>
        <w:t>Дисциплины (модули) по физической культуре и спорту реализуются в порядке, установленном Организацией. Для инвалидов и лиц с ОВЗ Организация устанавливает особый порядок освоения дисциплин (модулей) по физической культуре и спорту с учетом состояния их здоровья.</w:t>
      </w:r>
    </w:p>
    <w:p w14:paraId="48D710CD" w14:textId="77777777" w:rsidR="001A06A9" w:rsidRDefault="001A06A9">
      <w:pPr>
        <w:pStyle w:val="ConsPlusNormal"/>
        <w:spacing w:before="220"/>
        <w:ind w:firstLine="540"/>
        <w:jc w:val="both"/>
      </w:pPr>
      <w:bookmarkStart w:id="9" w:name="P116"/>
      <w:bookmarkEnd w:id="9"/>
      <w:r>
        <w:t xml:space="preserve">2.4. В </w:t>
      </w:r>
      <w:hyperlink w:anchor="P102" w:history="1">
        <w:r>
          <w:rPr>
            <w:color w:val="0000FF"/>
          </w:rPr>
          <w:t>Блок 2</w:t>
        </w:r>
      </w:hyperlink>
      <w:r>
        <w:t xml:space="preserve"> "Практика" входят учебная и производственная практики (далее вместе - практики).</w:t>
      </w:r>
    </w:p>
    <w:p w14:paraId="7DAC6156" w14:textId="77777777" w:rsidR="001A06A9" w:rsidRDefault="001A06A9">
      <w:pPr>
        <w:pStyle w:val="ConsPlusNormal"/>
        <w:spacing w:before="220"/>
        <w:ind w:firstLine="540"/>
        <w:jc w:val="both"/>
      </w:pPr>
      <w:r>
        <w:t>Типы учебной практики:</w:t>
      </w:r>
    </w:p>
    <w:p w14:paraId="591F0A6A" w14:textId="77777777" w:rsidR="001A06A9" w:rsidRDefault="001A06A9">
      <w:pPr>
        <w:pStyle w:val="ConsPlusNormal"/>
        <w:spacing w:before="220"/>
        <w:ind w:firstLine="540"/>
        <w:jc w:val="both"/>
      </w:pPr>
      <w:r>
        <w:t>ознакомительная практика;</w:t>
      </w:r>
    </w:p>
    <w:p w14:paraId="16DF6D2F" w14:textId="77777777" w:rsidR="001A06A9" w:rsidRDefault="001A06A9">
      <w:pPr>
        <w:pStyle w:val="ConsPlusNormal"/>
        <w:spacing w:before="220"/>
        <w:ind w:firstLine="540"/>
        <w:jc w:val="both"/>
      </w:pPr>
      <w:r>
        <w:t>научно-исследовательская работа (получение первичных навыков научно-исследовательской работы).</w:t>
      </w:r>
    </w:p>
    <w:p w14:paraId="146C7466" w14:textId="77777777" w:rsidR="001A06A9" w:rsidRDefault="001A06A9">
      <w:pPr>
        <w:pStyle w:val="ConsPlusNormal"/>
        <w:spacing w:before="220"/>
        <w:ind w:firstLine="540"/>
        <w:jc w:val="both"/>
      </w:pPr>
      <w:r>
        <w:t>Типы производственной практики:</w:t>
      </w:r>
    </w:p>
    <w:p w14:paraId="1FBA3C1B" w14:textId="77777777" w:rsidR="001A06A9" w:rsidRDefault="001A06A9">
      <w:pPr>
        <w:pStyle w:val="ConsPlusNormal"/>
        <w:spacing w:before="220"/>
        <w:ind w:firstLine="540"/>
        <w:jc w:val="both"/>
      </w:pPr>
      <w:r>
        <w:t>технологическая (проектно-технологическая) практика;</w:t>
      </w:r>
    </w:p>
    <w:p w14:paraId="46A0A37C" w14:textId="77777777" w:rsidR="001A06A9" w:rsidRDefault="001A06A9">
      <w:pPr>
        <w:pStyle w:val="ConsPlusNormal"/>
        <w:spacing w:before="220"/>
        <w:ind w:firstLine="540"/>
        <w:jc w:val="both"/>
      </w:pPr>
      <w:r>
        <w:t>научно-исследовательская работа.</w:t>
      </w:r>
    </w:p>
    <w:p w14:paraId="1BACB76C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2.5. В дополнение к типам практик, указанным в </w:t>
      </w:r>
      <w:hyperlink w:anchor="P116" w:history="1">
        <w:r>
          <w:rPr>
            <w:color w:val="0000FF"/>
          </w:rPr>
          <w:t>пункте 2.4</w:t>
        </w:r>
      </w:hyperlink>
      <w:r>
        <w:t xml:space="preserve"> ФГОС ВО, ПООП может также содержать рекомендуемые типы практик.</w:t>
      </w:r>
    </w:p>
    <w:p w14:paraId="4C0568E0" w14:textId="77777777" w:rsidR="001A06A9" w:rsidRDefault="001A06A9">
      <w:pPr>
        <w:pStyle w:val="ConsPlusNormal"/>
        <w:spacing w:before="220"/>
        <w:ind w:firstLine="540"/>
        <w:jc w:val="both"/>
      </w:pPr>
      <w:r>
        <w:t>2.6. Организация:</w:t>
      </w:r>
    </w:p>
    <w:p w14:paraId="06952D86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выбирает один или несколько типов учебной практики и один или несколько типов производственной практики из перечня, указанного в </w:t>
      </w:r>
      <w:hyperlink w:anchor="P116" w:history="1">
        <w:r>
          <w:rPr>
            <w:color w:val="0000FF"/>
          </w:rPr>
          <w:t>пункте 2.4</w:t>
        </w:r>
      </w:hyperlink>
      <w:r>
        <w:t xml:space="preserve"> ФГОС ВО;</w:t>
      </w:r>
    </w:p>
    <w:p w14:paraId="2400207C" w14:textId="77777777" w:rsidR="001A06A9" w:rsidRDefault="001A06A9">
      <w:pPr>
        <w:pStyle w:val="ConsPlusNormal"/>
        <w:spacing w:before="220"/>
        <w:ind w:firstLine="540"/>
        <w:jc w:val="both"/>
      </w:pPr>
      <w:r>
        <w:t>вправе выбрать один или несколько типов учебной практики и (или) производственной практики из рекомендуемых ПООП (при наличии);</w:t>
      </w:r>
    </w:p>
    <w:p w14:paraId="33EAEE5E" w14:textId="77777777" w:rsidR="001A06A9" w:rsidRDefault="001A06A9">
      <w:pPr>
        <w:pStyle w:val="ConsPlusNormal"/>
        <w:spacing w:before="220"/>
        <w:ind w:firstLine="540"/>
        <w:jc w:val="both"/>
      </w:pPr>
      <w:r>
        <w:t>вправе установить дополнительный тип (типы) учебной и (или) производственной практик;</w:t>
      </w:r>
    </w:p>
    <w:p w14:paraId="56C76443" w14:textId="77777777" w:rsidR="001A06A9" w:rsidRDefault="001A06A9">
      <w:pPr>
        <w:pStyle w:val="ConsPlusNormal"/>
        <w:spacing w:before="220"/>
        <w:ind w:firstLine="540"/>
        <w:jc w:val="both"/>
      </w:pPr>
      <w:r>
        <w:t>устанавливает объемы практик каждого типа.</w:t>
      </w:r>
    </w:p>
    <w:p w14:paraId="3A5E4F8F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2.7. В </w:t>
      </w:r>
      <w:hyperlink w:anchor="P105" w:history="1">
        <w:r>
          <w:rPr>
            <w:color w:val="0000FF"/>
          </w:rPr>
          <w:t>Блок 3</w:t>
        </w:r>
      </w:hyperlink>
      <w:r>
        <w:t xml:space="preserve"> "Государственная итоговая аттестация" входят:</w:t>
      </w:r>
    </w:p>
    <w:p w14:paraId="4F1EE608" w14:textId="77777777" w:rsidR="001A06A9" w:rsidRDefault="001A06A9">
      <w:pPr>
        <w:pStyle w:val="ConsPlusNormal"/>
        <w:spacing w:before="220"/>
        <w:ind w:firstLine="540"/>
        <w:jc w:val="both"/>
      </w:pPr>
      <w:r>
        <w:lastRenderedPageBreak/>
        <w:t>подготовка к сдаче и сдача государственного экзамена (если Организация включила государственный экзамен в состав государственной итоговой аттестации);</w:t>
      </w:r>
    </w:p>
    <w:p w14:paraId="6F6BACE0" w14:textId="77777777" w:rsidR="001A06A9" w:rsidRDefault="001A06A9">
      <w:pPr>
        <w:pStyle w:val="ConsPlusNormal"/>
        <w:spacing w:before="220"/>
        <w:ind w:firstLine="540"/>
        <w:jc w:val="both"/>
      </w:pPr>
      <w:r>
        <w:t>подготовка к процедуре защиты и защита выпускной квалификационной работы.</w:t>
      </w:r>
    </w:p>
    <w:p w14:paraId="10D403C4" w14:textId="77777777" w:rsidR="001A06A9" w:rsidRDefault="001A06A9">
      <w:pPr>
        <w:pStyle w:val="ConsPlusNormal"/>
        <w:spacing w:before="220"/>
        <w:ind w:firstLine="540"/>
        <w:jc w:val="both"/>
      </w:pPr>
      <w:r>
        <w:t>2.8. При разработке программы бакалавриата обучающимся обеспечивается возможность освоения элективных дисциплин (модулей) и факультативных дисциплин (модулей).</w:t>
      </w:r>
    </w:p>
    <w:p w14:paraId="30A12961" w14:textId="77777777" w:rsidR="001A06A9" w:rsidRDefault="001A06A9">
      <w:pPr>
        <w:pStyle w:val="ConsPlusNormal"/>
        <w:spacing w:before="220"/>
        <w:ind w:firstLine="540"/>
        <w:jc w:val="both"/>
      </w:pPr>
      <w:r>
        <w:t>Факультативные дисциплины (модули) не включаются в объем программы бакалавриата.</w:t>
      </w:r>
    </w:p>
    <w:p w14:paraId="31BD4A67" w14:textId="77777777" w:rsidR="001A06A9" w:rsidRDefault="001A06A9">
      <w:pPr>
        <w:pStyle w:val="ConsPlusNormal"/>
        <w:spacing w:before="220"/>
        <w:ind w:firstLine="540"/>
        <w:jc w:val="both"/>
      </w:pPr>
      <w:r>
        <w:t>2.9. В рамках программы бакалавриата выделяются обязательная часть и часть, формируемая участниками образовательных отношений.</w:t>
      </w:r>
    </w:p>
    <w:p w14:paraId="45DC14EE" w14:textId="77777777" w:rsidR="001A06A9" w:rsidRDefault="001A06A9">
      <w:pPr>
        <w:pStyle w:val="ConsPlusNormal"/>
        <w:spacing w:before="220"/>
        <w:ind w:firstLine="540"/>
        <w:jc w:val="both"/>
      </w:pPr>
      <w:r>
        <w:t>К обязательной части программы бакалавриата относятся дисциплины (модули) и практики, обеспечивающие формирование общепрофессиональных компетенций, определяемых ФГОС ВО.</w:t>
      </w:r>
    </w:p>
    <w:p w14:paraId="271BBB30" w14:textId="77777777" w:rsidR="001A06A9" w:rsidRDefault="001A06A9">
      <w:pPr>
        <w:pStyle w:val="ConsPlusNormal"/>
        <w:spacing w:before="220"/>
        <w:ind w:firstLine="540"/>
        <w:jc w:val="both"/>
      </w:pPr>
      <w:r>
        <w:t>В обязательную часть программы бакалавриата включаются, в том числе:</w:t>
      </w:r>
    </w:p>
    <w:p w14:paraId="6DE8FA46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дисциплины (модули), указанные в </w:t>
      </w:r>
      <w:hyperlink w:anchor="P111" w:history="1">
        <w:r>
          <w:rPr>
            <w:color w:val="0000FF"/>
          </w:rPr>
          <w:t>пункте 2.2</w:t>
        </w:r>
      </w:hyperlink>
      <w:r>
        <w:t xml:space="preserve"> ФГОС ВО;</w:t>
      </w:r>
    </w:p>
    <w:p w14:paraId="1DD64778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дисциплины (модули) по физической культуре и спорту, реализуемые в рамках </w:t>
      </w:r>
      <w:hyperlink w:anchor="P99" w:history="1">
        <w:r>
          <w:rPr>
            <w:color w:val="0000FF"/>
          </w:rPr>
          <w:t>Блока 1</w:t>
        </w:r>
      </w:hyperlink>
      <w:r>
        <w:t xml:space="preserve"> "Дисциплины (модули)".</w:t>
      </w:r>
    </w:p>
    <w:p w14:paraId="408079C5" w14:textId="77777777" w:rsidR="001A06A9" w:rsidRDefault="001A06A9">
      <w:pPr>
        <w:pStyle w:val="ConsPlusNormal"/>
        <w:spacing w:before="220"/>
        <w:ind w:firstLine="540"/>
        <w:jc w:val="both"/>
      </w:pPr>
      <w:r>
        <w:t>Дисциплины (модули) и практики, обеспечивающие формирование универсальных компетенций, определяемых ФГОС ВО, а также профессиональных компетенций, определяемых Организацией самостоятельно, могут включаться в обязательную часть программы бакалавриата и (или) в часть, формируемую участниками образовательных отношений.</w:t>
      </w:r>
    </w:p>
    <w:p w14:paraId="1BCC56BB" w14:textId="77777777" w:rsidR="001A06A9" w:rsidRDefault="001A06A9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менее 30 процентов общего объема программы бакалавриата.</w:t>
      </w:r>
    </w:p>
    <w:p w14:paraId="09280773" w14:textId="77777777" w:rsidR="001A06A9" w:rsidRDefault="001A06A9">
      <w:pPr>
        <w:pStyle w:val="ConsPlusNormal"/>
        <w:spacing w:before="220"/>
        <w:ind w:firstLine="540"/>
        <w:jc w:val="both"/>
      </w:pPr>
      <w:r>
        <w:t>2.10. Организация должна предоставлять инвалидам и лицам с ОВЗ (по их заявлению) возможность обучения по программе бакалавриата,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 w14:paraId="5FB26D24" w14:textId="77777777" w:rsidR="001A06A9" w:rsidRDefault="001A06A9">
      <w:pPr>
        <w:pStyle w:val="ConsPlusNormal"/>
        <w:jc w:val="both"/>
      </w:pPr>
    </w:p>
    <w:p w14:paraId="5B11D7EA" w14:textId="77777777" w:rsidR="001A06A9" w:rsidRDefault="001A06A9">
      <w:pPr>
        <w:pStyle w:val="ConsPlusTitle"/>
        <w:jc w:val="center"/>
        <w:outlineLvl w:val="1"/>
      </w:pPr>
      <w:r>
        <w:t>III. Требования к результатам освоения</w:t>
      </w:r>
    </w:p>
    <w:p w14:paraId="5695240B" w14:textId="77777777" w:rsidR="001A06A9" w:rsidRDefault="001A06A9">
      <w:pPr>
        <w:pStyle w:val="ConsPlusTitle"/>
        <w:jc w:val="center"/>
      </w:pPr>
      <w:r>
        <w:t>программы бакалавриата</w:t>
      </w:r>
    </w:p>
    <w:p w14:paraId="32949363" w14:textId="77777777" w:rsidR="001A06A9" w:rsidRDefault="001A06A9">
      <w:pPr>
        <w:pStyle w:val="ConsPlusNormal"/>
        <w:jc w:val="both"/>
      </w:pPr>
    </w:p>
    <w:p w14:paraId="08E70B32" w14:textId="77777777" w:rsidR="001A06A9" w:rsidRDefault="001A06A9">
      <w:pPr>
        <w:pStyle w:val="ConsPlusNormal"/>
        <w:ind w:firstLine="540"/>
        <w:jc w:val="both"/>
      </w:pPr>
      <w:r>
        <w:t>3.1. В результате освоения программы бакалавриата у выпускника должны быть сформированы компетенции, установленные программой бакалавриата.</w:t>
      </w:r>
    </w:p>
    <w:p w14:paraId="22A5228E" w14:textId="77777777" w:rsidR="001A06A9" w:rsidRDefault="001A06A9">
      <w:pPr>
        <w:pStyle w:val="ConsPlusNormal"/>
        <w:spacing w:before="220"/>
        <w:ind w:firstLine="540"/>
        <w:jc w:val="both"/>
      </w:pPr>
      <w:r>
        <w:t>3.2. Программа бакалавриата должна устанавливать следующие универсальные компетенции:</w:t>
      </w:r>
    </w:p>
    <w:p w14:paraId="342B6D90" w14:textId="77777777" w:rsidR="001A06A9" w:rsidRDefault="001A06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6463"/>
      </w:tblGrid>
      <w:tr w:rsidR="001A06A9" w14:paraId="4824D738" w14:textId="77777777">
        <w:tc>
          <w:tcPr>
            <w:tcW w:w="2608" w:type="dxa"/>
          </w:tcPr>
          <w:p w14:paraId="01170E33" w14:textId="77777777" w:rsidR="001A06A9" w:rsidRDefault="001A06A9">
            <w:pPr>
              <w:pStyle w:val="ConsPlusNormal"/>
              <w:jc w:val="center"/>
            </w:pPr>
            <w:r>
              <w:t>Наименование категории (группы) универсальных компетенций</w:t>
            </w:r>
          </w:p>
        </w:tc>
        <w:tc>
          <w:tcPr>
            <w:tcW w:w="6463" w:type="dxa"/>
          </w:tcPr>
          <w:p w14:paraId="6C8868AE" w14:textId="77777777" w:rsidR="001A06A9" w:rsidRDefault="001A06A9">
            <w:pPr>
              <w:pStyle w:val="ConsPlusNormal"/>
              <w:jc w:val="center"/>
            </w:pPr>
            <w:r>
              <w:t>Код и наименование универсальной компетенции выпускника</w:t>
            </w:r>
          </w:p>
        </w:tc>
      </w:tr>
      <w:tr w:rsidR="001A06A9" w14:paraId="669EE65E" w14:textId="77777777">
        <w:tc>
          <w:tcPr>
            <w:tcW w:w="2608" w:type="dxa"/>
            <w:vAlign w:val="center"/>
          </w:tcPr>
          <w:p w14:paraId="48615609" w14:textId="77777777" w:rsidR="001A06A9" w:rsidRDefault="001A06A9">
            <w:pPr>
              <w:pStyle w:val="ConsPlusNormal"/>
            </w:pPr>
            <w:r>
              <w:t>Системное и критическое мышление</w:t>
            </w:r>
          </w:p>
        </w:tc>
        <w:tc>
          <w:tcPr>
            <w:tcW w:w="6463" w:type="dxa"/>
          </w:tcPr>
          <w:p w14:paraId="592E772D" w14:textId="77777777" w:rsidR="001A06A9" w:rsidRDefault="001A06A9">
            <w:pPr>
              <w:pStyle w:val="ConsPlusNormal"/>
              <w:jc w:val="both"/>
            </w:pPr>
            <w: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1A06A9" w14:paraId="09250F86" w14:textId="77777777">
        <w:tc>
          <w:tcPr>
            <w:tcW w:w="2608" w:type="dxa"/>
            <w:vAlign w:val="center"/>
          </w:tcPr>
          <w:p w14:paraId="78F88900" w14:textId="77777777" w:rsidR="001A06A9" w:rsidRDefault="001A06A9">
            <w:pPr>
              <w:pStyle w:val="ConsPlusNormal"/>
            </w:pPr>
            <w:r>
              <w:t>Разработка и реализация проектов</w:t>
            </w:r>
          </w:p>
        </w:tc>
        <w:tc>
          <w:tcPr>
            <w:tcW w:w="6463" w:type="dxa"/>
          </w:tcPr>
          <w:p w14:paraId="71ACB192" w14:textId="77777777" w:rsidR="001A06A9" w:rsidRDefault="001A06A9">
            <w:pPr>
              <w:pStyle w:val="ConsPlusNormal"/>
              <w:jc w:val="both"/>
            </w:pPr>
            <w:r>
              <w:t xml:space="preserve">УК-2. Способен определять круг задач в рамках поставленной цели и выбирать оптимальные способы их решения, исходя из </w:t>
            </w:r>
            <w:r>
              <w:lastRenderedPageBreak/>
              <w:t>действующих правовых норм, имеющихся ресурсов и ограничений</w:t>
            </w:r>
          </w:p>
        </w:tc>
      </w:tr>
      <w:tr w:rsidR="001A06A9" w14:paraId="3B2F8991" w14:textId="77777777">
        <w:tc>
          <w:tcPr>
            <w:tcW w:w="2608" w:type="dxa"/>
            <w:vAlign w:val="center"/>
          </w:tcPr>
          <w:p w14:paraId="6DD1474B" w14:textId="77777777" w:rsidR="001A06A9" w:rsidRDefault="001A06A9">
            <w:pPr>
              <w:pStyle w:val="ConsPlusNormal"/>
            </w:pPr>
            <w:r>
              <w:lastRenderedPageBreak/>
              <w:t>Командная работа и лидерство</w:t>
            </w:r>
          </w:p>
        </w:tc>
        <w:tc>
          <w:tcPr>
            <w:tcW w:w="6463" w:type="dxa"/>
          </w:tcPr>
          <w:p w14:paraId="10A8EA41" w14:textId="77777777" w:rsidR="001A06A9" w:rsidRDefault="001A06A9">
            <w:pPr>
              <w:pStyle w:val="ConsPlusNormal"/>
              <w:jc w:val="both"/>
            </w:pPr>
            <w:r>
              <w:t>УК-3. Способен осуществлять социальное взаимодействие и реализовывать свою роль в команде</w:t>
            </w:r>
          </w:p>
        </w:tc>
      </w:tr>
      <w:tr w:rsidR="001A06A9" w14:paraId="5D676FE1" w14:textId="77777777">
        <w:tc>
          <w:tcPr>
            <w:tcW w:w="2608" w:type="dxa"/>
            <w:vAlign w:val="center"/>
          </w:tcPr>
          <w:p w14:paraId="29BD643B" w14:textId="77777777" w:rsidR="001A06A9" w:rsidRDefault="001A06A9">
            <w:pPr>
              <w:pStyle w:val="ConsPlusNormal"/>
            </w:pPr>
            <w:r>
              <w:t>Коммуникация</w:t>
            </w:r>
          </w:p>
        </w:tc>
        <w:tc>
          <w:tcPr>
            <w:tcW w:w="6463" w:type="dxa"/>
          </w:tcPr>
          <w:p w14:paraId="61BAFC21" w14:textId="77777777" w:rsidR="001A06A9" w:rsidRDefault="001A06A9">
            <w:pPr>
              <w:pStyle w:val="ConsPlusNormal"/>
              <w:jc w:val="both"/>
            </w:pPr>
            <w:r>
      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>
              <w:t>ых</w:t>
            </w:r>
            <w:proofErr w:type="spellEnd"/>
            <w:r>
              <w:t>) языке(ах)</w:t>
            </w:r>
          </w:p>
        </w:tc>
      </w:tr>
      <w:tr w:rsidR="001A06A9" w14:paraId="5C3C23D4" w14:textId="77777777">
        <w:tc>
          <w:tcPr>
            <w:tcW w:w="2608" w:type="dxa"/>
            <w:vAlign w:val="center"/>
          </w:tcPr>
          <w:p w14:paraId="643BE82C" w14:textId="77777777" w:rsidR="001A06A9" w:rsidRDefault="001A06A9">
            <w:pPr>
              <w:pStyle w:val="ConsPlusNormal"/>
            </w:pPr>
            <w:r>
              <w:t>Межкультурное взаимодействие</w:t>
            </w:r>
          </w:p>
        </w:tc>
        <w:tc>
          <w:tcPr>
            <w:tcW w:w="6463" w:type="dxa"/>
          </w:tcPr>
          <w:p w14:paraId="6946CD3A" w14:textId="77777777" w:rsidR="001A06A9" w:rsidRDefault="001A06A9">
            <w:pPr>
              <w:pStyle w:val="ConsPlusNormal"/>
              <w:jc w:val="both"/>
            </w:pPr>
            <w: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1A06A9" w14:paraId="286FCD88" w14:textId="77777777">
        <w:tc>
          <w:tcPr>
            <w:tcW w:w="2608" w:type="dxa"/>
            <w:vMerge w:val="restart"/>
            <w:vAlign w:val="center"/>
          </w:tcPr>
          <w:p w14:paraId="0A375C3A" w14:textId="77777777" w:rsidR="001A06A9" w:rsidRDefault="001A06A9">
            <w:pPr>
              <w:pStyle w:val="ConsPlusNormal"/>
            </w:pPr>
            <w:r>
              <w:t xml:space="preserve">Самоорганизация и саморазвитие (в том числе </w:t>
            </w:r>
            <w:proofErr w:type="spellStart"/>
            <w:r>
              <w:t>здоровьесбережение</w:t>
            </w:r>
            <w:proofErr w:type="spellEnd"/>
            <w:r>
              <w:t>)</w:t>
            </w:r>
          </w:p>
        </w:tc>
        <w:tc>
          <w:tcPr>
            <w:tcW w:w="6463" w:type="dxa"/>
          </w:tcPr>
          <w:p w14:paraId="08D9D93E" w14:textId="77777777" w:rsidR="001A06A9" w:rsidRDefault="001A06A9">
            <w:pPr>
              <w:pStyle w:val="ConsPlusNormal"/>
              <w:jc w:val="both"/>
            </w:pPr>
            <w: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1A06A9" w14:paraId="75717BCC" w14:textId="77777777">
        <w:tc>
          <w:tcPr>
            <w:tcW w:w="2608" w:type="dxa"/>
            <w:vMerge/>
          </w:tcPr>
          <w:p w14:paraId="642CA21C" w14:textId="77777777" w:rsidR="001A06A9" w:rsidRDefault="001A06A9"/>
        </w:tc>
        <w:tc>
          <w:tcPr>
            <w:tcW w:w="6463" w:type="dxa"/>
          </w:tcPr>
          <w:p w14:paraId="1F5405DC" w14:textId="77777777" w:rsidR="001A06A9" w:rsidRDefault="001A06A9">
            <w:pPr>
              <w:pStyle w:val="ConsPlusNormal"/>
              <w:jc w:val="both"/>
            </w:pPr>
            <w: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1A06A9" w14:paraId="004997B7" w14:textId="77777777">
        <w:tc>
          <w:tcPr>
            <w:tcW w:w="2608" w:type="dxa"/>
            <w:vAlign w:val="center"/>
          </w:tcPr>
          <w:p w14:paraId="1DA727C3" w14:textId="77777777" w:rsidR="001A06A9" w:rsidRDefault="001A06A9">
            <w:pPr>
              <w:pStyle w:val="ConsPlusNormal"/>
            </w:pPr>
            <w:r>
              <w:t>Безопасность жизнедеятельности</w:t>
            </w:r>
          </w:p>
        </w:tc>
        <w:tc>
          <w:tcPr>
            <w:tcW w:w="6463" w:type="dxa"/>
          </w:tcPr>
          <w:p w14:paraId="30AD37FC" w14:textId="77777777" w:rsidR="001A06A9" w:rsidRDefault="001A06A9">
            <w:pPr>
              <w:pStyle w:val="ConsPlusNormal"/>
              <w:jc w:val="both"/>
            </w:pPr>
            <w: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</w:tr>
      <w:tr w:rsidR="001A06A9" w14:paraId="7694CA18" w14:textId="77777777">
        <w:tc>
          <w:tcPr>
            <w:tcW w:w="2608" w:type="dxa"/>
            <w:vAlign w:val="center"/>
          </w:tcPr>
          <w:p w14:paraId="224E00CE" w14:textId="77777777" w:rsidR="001A06A9" w:rsidRDefault="001A06A9">
            <w:pPr>
              <w:pStyle w:val="ConsPlusNormal"/>
            </w:pPr>
            <w:r>
              <w:t>Инклюзивная компетентность</w:t>
            </w:r>
          </w:p>
        </w:tc>
        <w:tc>
          <w:tcPr>
            <w:tcW w:w="6463" w:type="dxa"/>
          </w:tcPr>
          <w:p w14:paraId="25819097" w14:textId="77777777" w:rsidR="001A06A9" w:rsidRDefault="001A06A9">
            <w:pPr>
              <w:pStyle w:val="ConsPlusNormal"/>
              <w:jc w:val="both"/>
            </w:pPr>
            <w:r>
              <w:t>УК-9. Способен использовать базовые дефектологические знания в социальной и профессиональной сферах</w:t>
            </w:r>
          </w:p>
        </w:tc>
      </w:tr>
      <w:tr w:rsidR="001A06A9" w14:paraId="33C97F32" w14:textId="77777777">
        <w:tc>
          <w:tcPr>
            <w:tcW w:w="2608" w:type="dxa"/>
            <w:vAlign w:val="center"/>
          </w:tcPr>
          <w:p w14:paraId="4519E15F" w14:textId="77777777" w:rsidR="001A06A9" w:rsidRDefault="001A06A9">
            <w:pPr>
              <w:pStyle w:val="ConsPlusNormal"/>
            </w:pPr>
            <w:r>
              <w:t>Экономическая культура, в том числе финансовая грамотность</w:t>
            </w:r>
          </w:p>
        </w:tc>
        <w:tc>
          <w:tcPr>
            <w:tcW w:w="6463" w:type="dxa"/>
          </w:tcPr>
          <w:p w14:paraId="0CE7CDA9" w14:textId="77777777" w:rsidR="001A06A9" w:rsidRDefault="001A06A9">
            <w:pPr>
              <w:pStyle w:val="ConsPlusNormal"/>
              <w:jc w:val="both"/>
            </w:pPr>
            <w:r>
              <w:t>УК-10. Способен принимать обоснованные экономические решения в различных областях жизнедеятельности</w:t>
            </w:r>
          </w:p>
        </w:tc>
      </w:tr>
      <w:tr w:rsidR="001A06A9" w14:paraId="00212123" w14:textId="77777777">
        <w:tc>
          <w:tcPr>
            <w:tcW w:w="2608" w:type="dxa"/>
            <w:vAlign w:val="center"/>
          </w:tcPr>
          <w:p w14:paraId="542180D9" w14:textId="77777777" w:rsidR="001A06A9" w:rsidRDefault="001A06A9">
            <w:pPr>
              <w:pStyle w:val="ConsPlusNormal"/>
            </w:pPr>
            <w:r>
              <w:t>Гражданская позиция</w:t>
            </w:r>
          </w:p>
        </w:tc>
        <w:tc>
          <w:tcPr>
            <w:tcW w:w="6463" w:type="dxa"/>
          </w:tcPr>
          <w:p w14:paraId="2458DCF3" w14:textId="77777777" w:rsidR="001A06A9" w:rsidRDefault="001A06A9">
            <w:pPr>
              <w:pStyle w:val="ConsPlusNormal"/>
              <w:jc w:val="both"/>
            </w:pPr>
            <w:r>
              <w:t>УК-11. Способен формировать нетерпимое отношение к коррупционному поведению</w:t>
            </w:r>
          </w:p>
        </w:tc>
      </w:tr>
    </w:tbl>
    <w:p w14:paraId="1200DA70" w14:textId="77777777" w:rsidR="001A06A9" w:rsidRDefault="001A06A9">
      <w:pPr>
        <w:pStyle w:val="ConsPlusNormal"/>
        <w:jc w:val="both"/>
      </w:pPr>
    </w:p>
    <w:p w14:paraId="45C8C04C" w14:textId="77777777" w:rsidR="001A06A9" w:rsidRDefault="001A06A9">
      <w:pPr>
        <w:pStyle w:val="ConsPlusNormal"/>
        <w:ind w:firstLine="540"/>
        <w:jc w:val="both"/>
      </w:pPr>
      <w:r>
        <w:t>3.3. Программа бакалавриата должна устанавливать следующие общепрофессиональные компетенции:</w:t>
      </w:r>
    </w:p>
    <w:p w14:paraId="41860200" w14:textId="77777777" w:rsidR="001A06A9" w:rsidRDefault="001A06A9">
      <w:pPr>
        <w:pStyle w:val="ConsPlusNormal"/>
        <w:spacing w:before="220"/>
        <w:ind w:firstLine="540"/>
        <w:jc w:val="both"/>
      </w:pPr>
      <w:r>
        <w:t>ОПК-1. Способен применять знания (на промежуточном уровне) экономической теории при решении прикладных задач;</w:t>
      </w:r>
    </w:p>
    <w:p w14:paraId="4D07969C" w14:textId="77777777" w:rsidR="001A06A9" w:rsidRDefault="001A06A9">
      <w:pPr>
        <w:pStyle w:val="ConsPlusNormal"/>
        <w:spacing w:before="220"/>
        <w:ind w:firstLine="540"/>
        <w:jc w:val="both"/>
      </w:pPr>
      <w:r>
        <w:t>ОПК-2. Способен осуществлять сбор, обработку и статистический анализ данных, необходимых для решения поставленных экономических задач;</w:t>
      </w:r>
    </w:p>
    <w:p w14:paraId="3729CBFE" w14:textId="77777777" w:rsidR="001A06A9" w:rsidRDefault="001A06A9">
      <w:pPr>
        <w:pStyle w:val="ConsPlusNormal"/>
        <w:spacing w:before="220"/>
        <w:ind w:firstLine="540"/>
        <w:jc w:val="both"/>
      </w:pPr>
      <w:r>
        <w:t>ОПК-3. Способен анализировать и содержательно объяснять природу экономических процессов на микро- и макроуровне;</w:t>
      </w:r>
    </w:p>
    <w:p w14:paraId="5983A9A3" w14:textId="77777777" w:rsidR="001A06A9" w:rsidRDefault="001A06A9">
      <w:pPr>
        <w:pStyle w:val="ConsPlusNormal"/>
        <w:spacing w:before="220"/>
        <w:ind w:firstLine="540"/>
        <w:jc w:val="both"/>
      </w:pPr>
      <w:r>
        <w:t>ОПК-4. Способен предлагать экономически и финансово обоснованные организационно-управленческие решения в профессиональной деятельности;</w:t>
      </w:r>
    </w:p>
    <w:p w14:paraId="2B0FAE4E" w14:textId="77777777" w:rsidR="001A06A9" w:rsidRDefault="001A06A9">
      <w:pPr>
        <w:pStyle w:val="ConsPlusNormal"/>
        <w:spacing w:before="220"/>
        <w:ind w:firstLine="540"/>
        <w:jc w:val="both"/>
      </w:pPr>
      <w:r>
        <w:t>ОПК-5. Способен использовать современные информационные технологии и программные средства при решении профессиональных задач.</w:t>
      </w:r>
    </w:p>
    <w:p w14:paraId="139EA2E2" w14:textId="77777777" w:rsidR="001A06A9" w:rsidRDefault="001A06A9">
      <w:pPr>
        <w:pStyle w:val="ConsPlusNormal"/>
        <w:spacing w:before="220"/>
        <w:ind w:firstLine="540"/>
        <w:jc w:val="both"/>
      </w:pPr>
      <w:r>
        <w:lastRenderedPageBreak/>
        <w:t>3.4. Профессиональные компетенции определяются Организацией самостоятельно на основе профессиональных стандартов, соответствующих профессиональной деятельности выпускников (при наличии).</w:t>
      </w:r>
    </w:p>
    <w:p w14:paraId="47DB6296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При определении профессиональных компетенций на основе профессиональных стандартов Организация осуществляет выбор профессиональных стандартов, соответствующих профессиональной деятельности выпускников, из числа указанных в </w:t>
      </w:r>
      <w:hyperlink w:anchor="P256" w:history="1">
        <w:r>
          <w:rPr>
            <w:color w:val="0000FF"/>
          </w:rPr>
          <w:t>приложении</w:t>
        </w:r>
      </w:hyperlink>
      <w:r>
        <w:t xml:space="preserve"> к ФГОС ВО и (или) иных профессиональных стандартов, соответствующих профессиональной деятельности выпускников, из реестра профессиональных стандартов (перечня видов профессиональной деятельности), размещенного на специализированном сайте Министерства труда и социальной защиты Российской Федерации "Профессиональные стандарты" (http://profstandart.rosmintrud.ru) &lt;4&gt; (при наличии соответствующих профессиональных стандартов).</w:t>
      </w:r>
    </w:p>
    <w:p w14:paraId="4661EDF5" w14:textId="77777777" w:rsidR="001A06A9" w:rsidRDefault="001A06A9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5F2A533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2" w:history="1">
        <w:r>
          <w:rPr>
            <w:color w:val="0000FF"/>
          </w:rPr>
          <w:t>Пункт 1</w:t>
        </w:r>
      </w:hyperlink>
      <w:r>
        <w:t xml:space="preserve"> приказа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14:paraId="38B85D29" w14:textId="77777777" w:rsidR="001A06A9" w:rsidRDefault="001A06A9">
      <w:pPr>
        <w:pStyle w:val="ConsPlusNormal"/>
        <w:jc w:val="both"/>
      </w:pPr>
    </w:p>
    <w:p w14:paraId="13DABA40" w14:textId="77777777" w:rsidR="001A06A9" w:rsidRDefault="001A06A9">
      <w:pPr>
        <w:pStyle w:val="ConsPlusNormal"/>
        <w:ind w:firstLine="540"/>
        <w:jc w:val="both"/>
      </w:pPr>
      <w:r>
        <w:t>Из каждого выбранного профессионального стандарта Организация выделяет одну или несколько обобщенных трудовых функций (далее - ОТФ), соответствующих профессиональной деятельности выпускников, на основе установленных профессиональным стандартом для ОТФ уровня квалификации &lt;5&gt; и требований раздела "Требования к образованию и обучению". ОТФ может быть выделена полностью или частично.</w:t>
      </w:r>
    </w:p>
    <w:p w14:paraId="4927E03F" w14:textId="77777777" w:rsidR="001A06A9" w:rsidRDefault="001A06A9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19D2B72B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3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12 апреля 2013 г. N 148н "Об утверждении уровней квалификации в целях разработки проектов профессиональных стандартов" (зарегистрирован Министерством юстиции Российской Федерации 27 мая 2013 г., регистрационный N 28534).</w:t>
      </w:r>
    </w:p>
    <w:p w14:paraId="43C99DC6" w14:textId="77777777" w:rsidR="001A06A9" w:rsidRDefault="001A06A9">
      <w:pPr>
        <w:pStyle w:val="ConsPlusNormal"/>
        <w:jc w:val="both"/>
      </w:pPr>
    </w:p>
    <w:p w14:paraId="28B694C4" w14:textId="77777777" w:rsidR="001A06A9" w:rsidRDefault="001A06A9">
      <w:pPr>
        <w:pStyle w:val="ConsPlusNormal"/>
        <w:ind w:firstLine="540"/>
        <w:jc w:val="both"/>
      </w:pPr>
      <w:r>
        <w:t>3.5. При отсутствии профессиональных стандартов, соответствующих профессиональной деятельности выпускников, профессиональные компетенции определяются Организацией на основе анализа требований к профессиональным компетенциям, предъявляемых к выпускникам на рынке труда, обобщения отечественного и зарубежного опыта, проведения консультаций с ведущими работодателями, объединениями работодателей отрасли, в которой востребованы выпускники, иных источников.</w:t>
      </w:r>
    </w:p>
    <w:p w14:paraId="7F75E2E3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3.6. Совокупность компетенций, установленных программой бакалавриата, должна обеспечивать выпускнику способность осуществлять профессиональную деятельность не менее чем в одной области профессиональной деятельности и сфере профессиональной деятельности, установленных в соответствии с </w:t>
      </w:r>
      <w:hyperlink w:anchor="P66" w:history="1">
        <w:r>
          <w:rPr>
            <w:color w:val="0000FF"/>
          </w:rPr>
          <w:t>пунктом 1.11</w:t>
        </w:r>
      </w:hyperlink>
      <w:r>
        <w:t xml:space="preserve"> ФГОС ВО, и решать задачи профессиональной деятельности не менее чем одного типа, установленного в соответствии с </w:t>
      </w:r>
      <w:hyperlink w:anchor="P73" w:history="1">
        <w:r>
          <w:rPr>
            <w:color w:val="0000FF"/>
          </w:rPr>
          <w:t>пунктом 1.12</w:t>
        </w:r>
      </w:hyperlink>
      <w:r>
        <w:t xml:space="preserve"> ФГОС ВО.</w:t>
      </w:r>
    </w:p>
    <w:p w14:paraId="688E2DCD" w14:textId="77777777" w:rsidR="001A06A9" w:rsidRDefault="001A06A9">
      <w:pPr>
        <w:pStyle w:val="ConsPlusNormal"/>
        <w:spacing w:before="220"/>
        <w:ind w:firstLine="540"/>
        <w:jc w:val="both"/>
      </w:pPr>
      <w:r>
        <w:t>3.7. Организация устанавливает в программе бакалавриата индикаторы достижения компетенций самостоятельно.</w:t>
      </w:r>
    </w:p>
    <w:p w14:paraId="317FFDBF" w14:textId="77777777" w:rsidR="001A06A9" w:rsidRDefault="001A06A9">
      <w:pPr>
        <w:pStyle w:val="ConsPlusNormal"/>
        <w:spacing w:before="220"/>
        <w:ind w:firstLine="540"/>
        <w:jc w:val="both"/>
      </w:pPr>
      <w:r>
        <w:t>3.8. Организация самостоятельно планирует результаты обучения по дисциплинам (модулям) и практикам, которые должны быть соотнесены с установленными в программе бакалавриата индикаторами достижения компетенций.</w:t>
      </w:r>
    </w:p>
    <w:p w14:paraId="16364DEC" w14:textId="77777777" w:rsidR="001A06A9" w:rsidRDefault="001A06A9">
      <w:pPr>
        <w:pStyle w:val="ConsPlusNormal"/>
        <w:spacing w:before="220"/>
        <w:ind w:firstLine="540"/>
        <w:jc w:val="both"/>
      </w:pPr>
      <w:r>
        <w:lastRenderedPageBreak/>
        <w:t>Совокупность запланированных результатов обучения по дисциплинам (модулям) и практикам должна обеспечивать формирование у выпускника всех компетенций, установленных программой бакалавриата.</w:t>
      </w:r>
    </w:p>
    <w:p w14:paraId="3C581FCA" w14:textId="77777777" w:rsidR="001A06A9" w:rsidRDefault="001A06A9">
      <w:pPr>
        <w:pStyle w:val="ConsPlusNormal"/>
        <w:jc w:val="both"/>
      </w:pPr>
    </w:p>
    <w:p w14:paraId="1BC8660C" w14:textId="77777777" w:rsidR="001A06A9" w:rsidRDefault="001A06A9">
      <w:pPr>
        <w:pStyle w:val="ConsPlusTitle"/>
        <w:jc w:val="center"/>
        <w:outlineLvl w:val="1"/>
      </w:pPr>
      <w:r>
        <w:t>IV. Требования к условиям реализации программы бакалавриата</w:t>
      </w:r>
    </w:p>
    <w:p w14:paraId="71FF8FC8" w14:textId="77777777" w:rsidR="001A06A9" w:rsidRDefault="001A06A9">
      <w:pPr>
        <w:pStyle w:val="ConsPlusNormal"/>
        <w:jc w:val="both"/>
      </w:pPr>
    </w:p>
    <w:p w14:paraId="743BD90C" w14:textId="77777777" w:rsidR="001A06A9" w:rsidRDefault="001A06A9">
      <w:pPr>
        <w:pStyle w:val="ConsPlusNormal"/>
        <w:ind w:firstLine="540"/>
        <w:jc w:val="both"/>
      </w:pPr>
      <w:r>
        <w:t>4.1. Требования к условиям реализации программы бакалавриата включают в себя общесистемные требования, требования к материально-техническому и учебно-методическому обеспечению, требования к кадровым и финансовым условиям реализации программы бакалавриата, а также требования к применяемым механизмам оценки качества образовательной деятельности и подготовки обучающихся по программе бакалавриата.</w:t>
      </w:r>
    </w:p>
    <w:p w14:paraId="3702A90E" w14:textId="77777777" w:rsidR="001A06A9" w:rsidRDefault="001A06A9">
      <w:pPr>
        <w:pStyle w:val="ConsPlusNormal"/>
        <w:jc w:val="both"/>
      </w:pPr>
    </w:p>
    <w:p w14:paraId="7C1C5620" w14:textId="77777777" w:rsidR="001A06A9" w:rsidRDefault="001A06A9">
      <w:pPr>
        <w:pStyle w:val="ConsPlusTitle"/>
        <w:ind w:firstLine="540"/>
        <w:jc w:val="both"/>
        <w:outlineLvl w:val="2"/>
      </w:pPr>
      <w:r>
        <w:t>4.2. Общесистемные требования к реализации программы бакалавриата.</w:t>
      </w:r>
    </w:p>
    <w:p w14:paraId="6620F3DF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4.2.1. Организация должна располагать на праве собственности или ином законном основании материально-техническим обеспечением образовательной деятельности (помещениями и оборудованием) для реализации программы бакалавриата по </w:t>
      </w:r>
      <w:hyperlink w:anchor="P99" w:history="1">
        <w:r>
          <w:rPr>
            <w:color w:val="0000FF"/>
          </w:rPr>
          <w:t>Блоку 1</w:t>
        </w:r>
      </w:hyperlink>
      <w:r>
        <w:t xml:space="preserve"> "Дисциплины (модули)" и </w:t>
      </w:r>
      <w:hyperlink w:anchor="P105" w:history="1">
        <w:r>
          <w:rPr>
            <w:color w:val="0000FF"/>
          </w:rPr>
          <w:t>Блоку 3</w:t>
        </w:r>
      </w:hyperlink>
      <w:r>
        <w:t xml:space="preserve"> "Государственная итоговая аттестация" в соответствии с учебным планом.</w:t>
      </w:r>
    </w:p>
    <w:p w14:paraId="1938A1BC" w14:textId="77777777" w:rsidR="001A06A9" w:rsidRDefault="001A06A9">
      <w:pPr>
        <w:pStyle w:val="ConsPlusNormal"/>
        <w:spacing w:before="220"/>
        <w:ind w:firstLine="540"/>
        <w:jc w:val="both"/>
      </w:pPr>
      <w:r>
        <w:t>4.2.2. Каждый обучающийся в течение всего периода обучения должен быть обеспечен индивидуальным неограниченным доступом к электронной информационно-образовательной среде Организации из любой точки, в которой имеется доступ к информационно-телекоммуникационной сети "Интернет" (далее - сеть "Интернет"), как на территории Организации, так и вне ее. Условия для функционирования электронной информационно-образовательной среды могут быть созданы с использованием ресурсов иных организаций.</w:t>
      </w:r>
    </w:p>
    <w:p w14:paraId="2CA1561B" w14:textId="77777777" w:rsidR="001A06A9" w:rsidRDefault="001A06A9">
      <w:pPr>
        <w:pStyle w:val="ConsPlusNormal"/>
        <w:spacing w:before="220"/>
        <w:ind w:firstLine="540"/>
        <w:jc w:val="both"/>
      </w:pPr>
      <w:r>
        <w:t>Электронная информационно-образовательная среда Организации должна обеспечивать:</w:t>
      </w:r>
    </w:p>
    <w:p w14:paraId="4471151D" w14:textId="77777777" w:rsidR="001A06A9" w:rsidRDefault="001A06A9">
      <w:pPr>
        <w:pStyle w:val="ConsPlusNormal"/>
        <w:spacing w:before="220"/>
        <w:ind w:firstLine="540"/>
        <w:jc w:val="both"/>
      </w:pPr>
      <w: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4143C211" w14:textId="77777777" w:rsidR="001A06A9" w:rsidRDefault="001A06A9">
      <w:pPr>
        <w:pStyle w:val="ConsPlusNormal"/>
        <w:spacing w:before="220"/>
        <w:ind w:firstLine="540"/>
        <w:jc w:val="both"/>
      </w:pPr>
      <w:r>
        <w:t>формирование электронного портфолио обучающегося, в том числе сохранение его работ и оценок за эти работы.</w:t>
      </w:r>
    </w:p>
    <w:p w14:paraId="5F78D96B" w14:textId="77777777" w:rsidR="001A06A9" w:rsidRDefault="001A06A9">
      <w:pPr>
        <w:pStyle w:val="ConsPlusNormal"/>
        <w:spacing w:before="220"/>
        <w:ind w:firstLine="540"/>
        <w:jc w:val="both"/>
      </w:pPr>
      <w:r>
        <w:t>В случае реализации программы бакалавриата с применением электронного обучения, дистанционных образовательных технологий электронная информационно-образовательная среда Организации должна дополнительно обеспечивать:</w:t>
      </w:r>
    </w:p>
    <w:p w14:paraId="3A39D682" w14:textId="77777777" w:rsidR="001A06A9" w:rsidRDefault="001A06A9">
      <w:pPr>
        <w:pStyle w:val="ConsPlusNormal"/>
        <w:spacing w:before="220"/>
        <w:ind w:firstLine="540"/>
        <w:jc w:val="both"/>
      </w:pPr>
      <w:r>
        <w:t>фиксацию хода образовательного процесса, результатов промежуточной аттестации и результатов освоения программы бакалавриата;</w:t>
      </w:r>
    </w:p>
    <w:p w14:paraId="57E6FDA3" w14:textId="77777777" w:rsidR="001A06A9" w:rsidRDefault="001A06A9">
      <w:pPr>
        <w:pStyle w:val="ConsPlusNormal"/>
        <w:spacing w:before="220"/>
        <w:ind w:firstLine="540"/>
        <w:jc w:val="both"/>
      </w:pPr>
      <w: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14:paraId="539D29D5" w14:textId="77777777" w:rsidR="001A06A9" w:rsidRDefault="001A06A9">
      <w:pPr>
        <w:pStyle w:val="ConsPlusNormal"/>
        <w:spacing w:before="220"/>
        <w:ind w:firstLine="540"/>
        <w:jc w:val="both"/>
      </w:pPr>
      <w:r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14:paraId="4F5AC57E" w14:textId="77777777" w:rsidR="001A06A9" w:rsidRDefault="001A06A9">
      <w:pPr>
        <w:pStyle w:val="ConsPlusNormal"/>
        <w:spacing w:before="220"/>
        <w:ind w:firstLine="540"/>
        <w:jc w:val="both"/>
      </w:pPr>
      <w:r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 Функционирование электронной информационно-образовательной среды должно соответствовать законодательству Российской Федерации &lt;6&gt;.</w:t>
      </w:r>
    </w:p>
    <w:p w14:paraId="685748F0" w14:textId="77777777" w:rsidR="001A06A9" w:rsidRDefault="001A06A9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14:paraId="77961B0A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&lt;6&gt; Федеральный </w:t>
      </w:r>
      <w:hyperlink r:id="rId14" w:history="1">
        <w:r>
          <w:rPr>
            <w:color w:val="0000FF"/>
          </w:rPr>
          <w:t>закон</w:t>
        </w:r>
      </w:hyperlink>
      <w:r>
        <w:t xml:space="preserve"> от 27 июля 2006 г. N 149-ФЗ "Об информации, информационных технологиях и о защите информации" (Собрание законодательства Российской Федерации, 2006, N 31, ст. 3448; 2020, N 14, ст. 2035), Федеральный </w:t>
      </w:r>
      <w:hyperlink r:id="rId15" w:history="1">
        <w:r>
          <w:rPr>
            <w:color w:val="0000FF"/>
          </w:rPr>
          <w:t>закон</w:t>
        </w:r>
      </w:hyperlink>
      <w:r>
        <w:t xml:space="preserve"> от 27 июля 2006 г. N 152-ФЗ "О персональных данных" (Собрание законодательства Российской Федерации, 2006, N 31, ст. 3451; 2020, N 17, ст. 2701).</w:t>
      </w:r>
    </w:p>
    <w:p w14:paraId="54985880" w14:textId="77777777" w:rsidR="001A06A9" w:rsidRDefault="001A06A9">
      <w:pPr>
        <w:pStyle w:val="ConsPlusNormal"/>
        <w:jc w:val="both"/>
      </w:pPr>
    </w:p>
    <w:p w14:paraId="738808BA" w14:textId="77777777" w:rsidR="001A06A9" w:rsidRDefault="001A06A9">
      <w:pPr>
        <w:pStyle w:val="ConsPlusNormal"/>
        <w:ind w:firstLine="540"/>
        <w:jc w:val="both"/>
      </w:pPr>
      <w:r>
        <w:t>4.2.3. При реализации программы бакалавриата в сетевой форме требования к реализации программы бакалавриата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программы бакалавриата в сетевой форме.</w:t>
      </w:r>
    </w:p>
    <w:p w14:paraId="44C3CCCB" w14:textId="77777777" w:rsidR="001A06A9" w:rsidRDefault="001A06A9">
      <w:pPr>
        <w:pStyle w:val="ConsPlusNormal"/>
        <w:jc w:val="both"/>
      </w:pPr>
    </w:p>
    <w:p w14:paraId="26946017" w14:textId="77777777" w:rsidR="001A06A9" w:rsidRDefault="001A06A9">
      <w:pPr>
        <w:pStyle w:val="ConsPlusTitle"/>
        <w:ind w:firstLine="540"/>
        <w:jc w:val="both"/>
        <w:outlineLvl w:val="2"/>
      </w:pPr>
      <w:r>
        <w:t>4.3. Требования к материально-техническому и учебно-методическому обеспечению программы бакалавриата.</w:t>
      </w:r>
    </w:p>
    <w:p w14:paraId="25370BC1" w14:textId="77777777" w:rsidR="001A06A9" w:rsidRDefault="001A06A9">
      <w:pPr>
        <w:pStyle w:val="ConsPlusNormal"/>
        <w:spacing w:before="220"/>
        <w:ind w:firstLine="540"/>
        <w:jc w:val="both"/>
      </w:pPr>
      <w:r>
        <w:t>4.3.1. Помещения должны представлять собой учебные аудитории для проведения учебных занятий, предусмотренных программой бакалавриата, оснащенные оборудованием и техническими средствами обучения, состав которых определяется в рабочих программах дисциплин (модулей).</w:t>
      </w:r>
    </w:p>
    <w:p w14:paraId="4BCAA3D5" w14:textId="77777777" w:rsidR="001A06A9" w:rsidRDefault="001A06A9">
      <w:pPr>
        <w:pStyle w:val="ConsPlusNormal"/>
        <w:spacing w:before="220"/>
        <w:ind w:firstLine="540"/>
        <w:jc w:val="both"/>
      </w:pPr>
      <w:r>
        <w:t>Помещения для самостоятельной работы обучающихся должны быть оснащены компьютерной техникой с возможностью подключения к сети "Интернет" и обеспечением доступа к электронной информационно-образовательной среде Организации.</w:t>
      </w:r>
    </w:p>
    <w:p w14:paraId="37FC0F7A" w14:textId="77777777" w:rsidR="001A06A9" w:rsidRDefault="001A06A9">
      <w:pPr>
        <w:pStyle w:val="ConsPlusNormal"/>
        <w:spacing w:before="220"/>
        <w:ind w:firstLine="540"/>
        <w:jc w:val="both"/>
      </w:pPr>
      <w:r>
        <w:t>Допускается замена оборудования его виртуальными аналогами.</w:t>
      </w:r>
    </w:p>
    <w:p w14:paraId="5BEA80C7" w14:textId="77777777" w:rsidR="001A06A9" w:rsidRDefault="001A06A9">
      <w:pPr>
        <w:pStyle w:val="ConsPlusNormal"/>
        <w:spacing w:before="220"/>
        <w:ind w:firstLine="540"/>
        <w:jc w:val="both"/>
      </w:pPr>
      <w:r>
        <w:t>4.3.2.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обновлению при необходимости).</w:t>
      </w:r>
    </w:p>
    <w:p w14:paraId="4E5B3ABE" w14:textId="77777777" w:rsidR="001A06A9" w:rsidRDefault="001A06A9">
      <w:pPr>
        <w:pStyle w:val="ConsPlusNormal"/>
        <w:spacing w:before="220"/>
        <w:ind w:firstLine="540"/>
        <w:jc w:val="both"/>
      </w:pPr>
      <w:r>
        <w:t>4.3.3.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программах практик, на одного обучающегося из числа лиц, одновременно осваивающих соответствующую дисциплину (модуль), проходящих соответствующую практику.</w:t>
      </w:r>
    </w:p>
    <w:p w14:paraId="1CE96CCF" w14:textId="77777777" w:rsidR="001A06A9" w:rsidRDefault="001A06A9">
      <w:pPr>
        <w:pStyle w:val="ConsPlusNormal"/>
        <w:spacing w:before="220"/>
        <w:ind w:firstLine="540"/>
        <w:jc w:val="both"/>
      </w:pPr>
      <w:r>
        <w:t>4.3.4.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41FFF640" w14:textId="77777777" w:rsidR="001A06A9" w:rsidRDefault="001A06A9">
      <w:pPr>
        <w:pStyle w:val="ConsPlusNormal"/>
        <w:spacing w:before="220"/>
        <w:ind w:firstLine="540"/>
        <w:jc w:val="both"/>
      </w:pPr>
      <w:r>
        <w:t>4.3.5. Обучающиеся из числа инвалидов и лиц с ОВЗ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14:paraId="1396BFCF" w14:textId="77777777" w:rsidR="001A06A9" w:rsidRDefault="001A06A9">
      <w:pPr>
        <w:pStyle w:val="ConsPlusNormal"/>
        <w:jc w:val="both"/>
      </w:pPr>
    </w:p>
    <w:p w14:paraId="1949116A" w14:textId="77777777" w:rsidR="001A06A9" w:rsidRDefault="001A06A9">
      <w:pPr>
        <w:pStyle w:val="ConsPlusTitle"/>
        <w:ind w:firstLine="540"/>
        <w:jc w:val="both"/>
        <w:outlineLvl w:val="2"/>
      </w:pPr>
      <w:r>
        <w:t>4.4. Требования к кадровым условиям реализации программы бакалавриата.</w:t>
      </w:r>
    </w:p>
    <w:p w14:paraId="232DBF3D" w14:textId="77777777" w:rsidR="001A06A9" w:rsidRDefault="001A06A9">
      <w:pPr>
        <w:pStyle w:val="ConsPlusNormal"/>
        <w:spacing w:before="220"/>
        <w:ind w:firstLine="540"/>
        <w:jc w:val="both"/>
      </w:pPr>
      <w:r>
        <w:t>4.4.1. Реализация программы бакалавриата обеспечивается педагогическими работниками Организации, а также лицами, привлекаемыми Организацией к реализации программы бакалавриата на иных условиях.</w:t>
      </w:r>
    </w:p>
    <w:p w14:paraId="2D0E55B0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4.4.2. Квалификация педагогических работников Организации должна отвечать квалификационным требованиям, указанным в квалификационных справочниках и (или) </w:t>
      </w:r>
      <w:r>
        <w:lastRenderedPageBreak/>
        <w:t>профессиональных стандартах (при наличии).</w:t>
      </w:r>
    </w:p>
    <w:p w14:paraId="19FA0234" w14:textId="77777777" w:rsidR="001A06A9" w:rsidRDefault="001A06A9">
      <w:pPr>
        <w:pStyle w:val="ConsPlusNormal"/>
        <w:spacing w:before="220"/>
        <w:ind w:firstLine="540"/>
        <w:jc w:val="both"/>
      </w:pPr>
      <w:r>
        <w:t>4.4.3. Не менее 70 процентов численности педагогических работников Организации, участвующих в реализации программы бакалавриата, и лиц, привлекаемых Организацией к реализации программы бакалавриата на иных условиях (исходя из количества замещаемых ставок, приведенного к целочисленным значениям), должны вести научную, учебно-методическую и (или) практическую работу, соответствующую профилю преподаваемой дисциплины (модуля).</w:t>
      </w:r>
    </w:p>
    <w:p w14:paraId="27334063" w14:textId="77777777" w:rsidR="001A06A9" w:rsidRDefault="001A06A9">
      <w:pPr>
        <w:pStyle w:val="ConsPlusNormal"/>
        <w:spacing w:before="220"/>
        <w:ind w:firstLine="540"/>
        <w:jc w:val="both"/>
      </w:pPr>
      <w:r>
        <w:t>4.4.4. Не менее 5 процентов численности педагогических работников Организации, участвующих в реализации программы бакалавриата, и лиц, привлекаемых Организацией к реализации программы бакалавриата на иных условиях (исходя из количества замещаемых ставок, приведенного к целочисленным значениям), должны являться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(иметь стаж работы в данной профессиональной сфере не менее 3 лет).</w:t>
      </w:r>
    </w:p>
    <w:p w14:paraId="7439D1FB" w14:textId="77777777" w:rsidR="001A06A9" w:rsidRDefault="001A06A9">
      <w:pPr>
        <w:pStyle w:val="ConsPlusNormal"/>
        <w:spacing w:before="220"/>
        <w:ind w:firstLine="540"/>
        <w:jc w:val="both"/>
      </w:pPr>
      <w:r>
        <w:t>4.4.5. Не менее 60 процентов численности педагогических работников Организации и лиц, привлекаемых к образовательной деятельности Организации на иных условиях (исходя из количества замещаемых ставок, приведенного к целочисленным значениям),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693976FA" w14:textId="77777777" w:rsidR="001A06A9" w:rsidRDefault="001A06A9">
      <w:pPr>
        <w:pStyle w:val="ConsPlusNormal"/>
        <w:jc w:val="both"/>
      </w:pPr>
    </w:p>
    <w:p w14:paraId="5C964B21" w14:textId="77777777" w:rsidR="001A06A9" w:rsidRDefault="001A06A9">
      <w:pPr>
        <w:pStyle w:val="ConsPlusTitle"/>
        <w:ind w:firstLine="540"/>
        <w:jc w:val="both"/>
        <w:outlineLvl w:val="2"/>
      </w:pPr>
      <w:r>
        <w:t>4.5. Требования к финансовым условиям реализации программы бакалавриата.</w:t>
      </w:r>
    </w:p>
    <w:p w14:paraId="0CCD29ED" w14:textId="77777777" w:rsidR="001A06A9" w:rsidRDefault="001A06A9">
      <w:pPr>
        <w:pStyle w:val="ConsPlusNormal"/>
        <w:spacing w:before="220"/>
        <w:ind w:firstLine="540"/>
        <w:jc w:val="both"/>
      </w:pPr>
      <w:r>
        <w:t>4.5.1. Финансовое обеспечение реализации программы бакалавриата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- программ бакалавриата и значений корректирующих коэффициентов к базовым нормативам затрат, определяемых Министерством науки и высшего образования Российской Федерации &lt;7&gt;.</w:t>
      </w:r>
    </w:p>
    <w:p w14:paraId="35CE2305" w14:textId="77777777" w:rsidR="001A06A9" w:rsidRDefault="001A06A9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402239F4" w14:textId="77777777" w:rsidR="001A06A9" w:rsidRDefault="001A06A9">
      <w:pPr>
        <w:pStyle w:val="ConsPlusNormal"/>
        <w:spacing w:before="220"/>
        <w:ind w:firstLine="540"/>
        <w:jc w:val="both"/>
      </w:pPr>
      <w:r>
        <w:t xml:space="preserve">&lt;7&gt; </w:t>
      </w:r>
      <w:hyperlink r:id="rId16" w:history="1">
        <w:r>
          <w:rPr>
            <w:color w:val="0000FF"/>
          </w:rPr>
          <w:t>Пункт 10</w:t>
        </w:r>
      </w:hyperlink>
      <w:r>
        <w:t xml:space="preserve"> постановления Правительства Российской Федерации от 26 июня 2015 г. N 640 "О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задания" (Собрание законодательства Российской Федерации, 2015, N 28, ст. 4226; 2017, N 38, ст. 5636).</w:t>
      </w:r>
    </w:p>
    <w:p w14:paraId="7C1615E3" w14:textId="77777777" w:rsidR="001A06A9" w:rsidRDefault="001A06A9">
      <w:pPr>
        <w:pStyle w:val="ConsPlusNormal"/>
        <w:jc w:val="both"/>
      </w:pPr>
    </w:p>
    <w:p w14:paraId="765293E8" w14:textId="77777777" w:rsidR="001A06A9" w:rsidRDefault="001A06A9">
      <w:pPr>
        <w:pStyle w:val="ConsPlusTitle"/>
        <w:ind w:firstLine="540"/>
        <w:jc w:val="both"/>
        <w:outlineLvl w:val="2"/>
      </w:pPr>
      <w:r>
        <w:t>4.6. Требования к применяемым механизмам оценки качества образовательной деятельности и подготовки обучающихся по программе бакалавриата.</w:t>
      </w:r>
    </w:p>
    <w:p w14:paraId="59012198" w14:textId="77777777" w:rsidR="001A06A9" w:rsidRDefault="001A06A9">
      <w:pPr>
        <w:pStyle w:val="ConsPlusNormal"/>
        <w:spacing w:before="220"/>
        <w:ind w:firstLine="540"/>
        <w:jc w:val="both"/>
      </w:pPr>
      <w:r>
        <w:t>4.6.1. Качество образовательной деятельности и подготовки обучающихся по программе бакалавриата определяется в рамках системы внутренней оценки, а также системы внешней оценки, в которой Организация принимает участие на добровольной основе.</w:t>
      </w:r>
    </w:p>
    <w:p w14:paraId="1B7296DE" w14:textId="77777777" w:rsidR="001A06A9" w:rsidRDefault="001A06A9">
      <w:pPr>
        <w:pStyle w:val="ConsPlusNormal"/>
        <w:spacing w:before="220"/>
        <w:ind w:firstLine="540"/>
        <w:jc w:val="both"/>
      </w:pPr>
      <w:r>
        <w:t>4.6.2. В целях совершенствования программы бакалавриата Организация при проведении регулярной внутренней оценки качества образовательной деятельности и подготовки обучающихся по программе бакалавриата привлекает работодателей и (или) их объединения, иных юридических и (или) физических лиц, включая педагогических работников Организации.</w:t>
      </w:r>
    </w:p>
    <w:p w14:paraId="1612838A" w14:textId="77777777" w:rsidR="001A06A9" w:rsidRDefault="001A06A9">
      <w:pPr>
        <w:pStyle w:val="ConsPlusNormal"/>
        <w:spacing w:before="220"/>
        <w:ind w:firstLine="540"/>
        <w:jc w:val="both"/>
      </w:pPr>
      <w:r>
        <w:t>В рамках внутренней системы оценки качества образовательной деятельности по программе бакалавриата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5F4D0425" w14:textId="77777777" w:rsidR="001A06A9" w:rsidRDefault="001A06A9">
      <w:pPr>
        <w:pStyle w:val="ConsPlusNormal"/>
        <w:spacing w:before="220"/>
        <w:ind w:firstLine="540"/>
        <w:jc w:val="both"/>
      </w:pPr>
      <w:r>
        <w:lastRenderedPageBreak/>
        <w:t>4.6.3. Внешняя оценка качества образовательной деятельности по программе бакалавриата в рамках процедуры государственной аккредитации осуществляется с целью подтверждения соответствия образовательной деятельности по программе бакалавриата требованиям ФГОС ВО.</w:t>
      </w:r>
    </w:p>
    <w:p w14:paraId="28A4F66E" w14:textId="77777777" w:rsidR="001A06A9" w:rsidRDefault="001A06A9">
      <w:pPr>
        <w:pStyle w:val="ConsPlusNormal"/>
        <w:spacing w:before="220"/>
        <w:ind w:firstLine="540"/>
        <w:jc w:val="both"/>
      </w:pPr>
      <w:r>
        <w:t>4.6.4. Внешняя оценка качества образовательной деятельности и подготовки обучающихся по программе бакалавриата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</w:t>
      </w:r>
    </w:p>
    <w:p w14:paraId="5B8E9E85" w14:textId="77777777" w:rsidR="001A06A9" w:rsidRDefault="001A06A9">
      <w:pPr>
        <w:pStyle w:val="ConsPlusNormal"/>
        <w:jc w:val="both"/>
      </w:pPr>
    </w:p>
    <w:p w14:paraId="096435E0" w14:textId="77777777" w:rsidR="001A06A9" w:rsidRDefault="001A06A9">
      <w:pPr>
        <w:pStyle w:val="ConsPlusNormal"/>
        <w:jc w:val="both"/>
      </w:pPr>
    </w:p>
    <w:p w14:paraId="647398E1" w14:textId="77777777" w:rsidR="001A06A9" w:rsidRDefault="001A06A9">
      <w:pPr>
        <w:pStyle w:val="ConsPlusNormal"/>
        <w:jc w:val="both"/>
      </w:pPr>
    </w:p>
    <w:p w14:paraId="41BCED05" w14:textId="77777777" w:rsidR="001A06A9" w:rsidRDefault="001A06A9">
      <w:pPr>
        <w:pStyle w:val="ConsPlusNormal"/>
        <w:jc w:val="both"/>
      </w:pPr>
    </w:p>
    <w:p w14:paraId="07DDA745" w14:textId="77777777" w:rsidR="001A06A9" w:rsidRDefault="001A06A9">
      <w:pPr>
        <w:pStyle w:val="ConsPlusNormal"/>
        <w:jc w:val="both"/>
      </w:pPr>
    </w:p>
    <w:p w14:paraId="5D66BC5C" w14:textId="77777777" w:rsidR="001A06A9" w:rsidRDefault="001A06A9">
      <w:pPr>
        <w:pStyle w:val="ConsPlusNormal"/>
        <w:jc w:val="right"/>
        <w:outlineLvl w:val="1"/>
      </w:pPr>
      <w:r>
        <w:t>Приложение</w:t>
      </w:r>
    </w:p>
    <w:p w14:paraId="4954FB66" w14:textId="77777777" w:rsidR="001A06A9" w:rsidRDefault="001A06A9">
      <w:pPr>
        <w:pStyle w:val="ConsPlusNormal"/>
        <w:jc w:val="right"/>
      </w:pPr>
      <w:r>
        <w:t>к федеральному государственному</w:t>
      </w:r>
    </w:p>
    <w:p w14:paraId="5C3D5A0F" w14:textId="77777777" w:rsidR="001A06A9" w:rsidRDefault="001A06A9">
      <w:pPr>
        <w:pStyle w:val="ConsPlusNormal"/>
        <w:jc w:val="right"/>
      </w:pPr>
      <w:r>
        <w:t>образовательному стандарту высшего</w:t>
      </w:r>
    </w:p>
    <w:p w14:paraId="38B4E1C4" w14:textId="77777777" w:rsidR="001A06A9" w:rsidRDefault="001A06A9">
      <w:pPr>
        <w:pStyle w:val="ConsPlusNormal"/>
        <w:jc w:val="right"/>
      </w:pPr>
      <w:r>
        <w:t>образования - бакалавриат</w:t>
      </w:r>
    </w:p>
    <w:p w14:paraId="0E4600C3" w14:textId="77777777" w:rsidR="001A06A9" w:rsidRDefault="001A06A9">
      <w:pPr>
        <w:pStyle w:val="ConsPlusNormal"/>
        <w:jc w:val="right"/>
      </w:pPr>
      <w:r>
        <w:t>по направлению подготовки 38.03.01</w:t>
      </w:r>
    </w:p>
    <w:p w14:paraId="2E97E32D" w14:textId="77777777" w:rsidR="001A06A9" w:rsidRDefault="001A06A9">
      <w:pPr>
        <w:pStyle w:val="ConsPlusNormal"/>
        <w:jc w:val="right"/>
      </w:pPr>
      <w:r>
        <w:t>Экономика, утвержденному приказом</w:t>
      </w:r>
    </w:p>
    <w:p w14:paraId="13F300E1" w14:textId="77777777" w:rsidR="001A06A9" w:rsidRDefault="001A06A9">
      <w:pPr>
        <w:pStyle w:val="ConsPlusNormal"/>
        <w:jc w:val="right"/>
      </w:pPr>
      <w:r>
        <w:t>Министерства науки и высшего</w:t>
      </w:r>
    </w:p>
    <w:p w14:paraId="6C756ECF" w14:textId="77777777" w:rsidR="001A06A9" w:rsidRDefault="001A06A9">
      <w:pPr>
        <w:pStyle w:val="ConsPlusNormal"/>
        <w:jc w:val="right"/>
      </w:pPr>
      <w:r>
        <w:t>образования Российской Федерации</w:t>
      </w:r>
    </w:p>
    <w:p w14:paraId="7028E871" w14:textId="77777777" w:rsidR="001A06A9" w:rsidRDefault="001A06A9">
      <w:pPr>
        <w:pStyle w:val="ConsPlusNormal"/>
        <w:jc w:val="right"/>
      </w:pPr>
      <w:r>
        <w:t>от 12 августа 2020 г. N 954</w:t>
      </w:r>
    </w:p>
    <w:p w14:paraId="6C6A30F5" w14:textId="77777777" w:rsidR="001A06A9" w:rsidRDefault="001A06A9">
      <w:pPr>
        <w:pStyle w:val="ConsPlusNormal"/>
        <w:jc w:val="both"/>
      </w:pPr>
    </w:p>
    <w:p w14:paraId="40E51539" w14:textId="77777777" w:rsidR="001A06A9" w:rsidRDefault="001A06A9">
      <w:pPr>
        <w:pStyle w:val="ConsPlusTitle"/>
        <w:jc w:val="center"/>
      </w:pPr>
      <w:bookmarkStart w:id="10" w:name="P256"/>
      <w:bookmarkEnd w:id="10"/>
      <w:r>
        <w:t>ПЕРЕЧЕНЬ</w:t>
      </w:r>
    </w:p>
    <w:p w14:paraId="2F6C0D0A" w14:textId="77777777" w:rsidR="001A06A9" w:rsidRDefault="001A06A9">
      <w:pPr>
        <w:pStyle w:val="ConsPlusTitle"/>
        <w:jc w:val="center"/>
      </w:pPr>
      <w:r>
        <w:t>ПРОФЕССИОНАЛЬНЫХ СТАНДАРТОВ, СООТВЕТСТВУЮЩИХ</w:t>
      </w:r>
    </w:p>
    <w:p w14:paraId="5F3D1099" w14:textId="77777777" w:rsidR="001A06A9" w:rsidRDefault="001A06A9">
      <w:pPr>
        <w:pStyle w:val="ConsPlusTitle"/>
        <w:jc w:val="center"/>
      </w:pPr>
      <w:r>
        <w:t>ПРОФЕССИОНАЛЬНОЙ ДЕЯТЕЛЬНОСТИ ВЫПУСКНИКОВ, ОСВОИВШИХ</w:t>
      </w:r>
    </w:p>
    <w:p w14:paraId="44B2A0DD" w14:textId="77777777" w:rsidR="001A06A9" w:rsidRDefault="001A06A9">
      <w:pPr>
        <w:pStyle w:val="ConsPlusTitle"/>
        <w:jc w:val="center"/>
      </w:pPr>
      <w:r>
        <w:t>ПРОГРАММУ БАКАЛАВРИАТА ПО НАПРАВЛЕНИЮ ПОДГОТОВКИ</w:t>
      </w:r>
    </w:p>
    <w:p w14:paraId="13D20B9D" w14:textId="77777777" w:rsidR="001A06A9" w:rsidRDefault="001A06A9">
      <w:pPr>
        <w:pStyle w:val="ConsPlusTitle"/>
        <w:jc w:val="center"/>
      </w:pPr>
      <w:r>
        <w:t>38.03.01 ЭКОНОМИКА</w:t>
      </w:r>
    </w:p>
    <w:p w14:paraId="7C144AE4" w14:textId="77777777" w:rsidR="001A06A9" w:rsidRDefault="001A06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4"/>
        <w:gridCol w:w="1757"/>
        <w:gridCol w:w="6518"/>
      </w:tblGrid>
      <w:tr w:rsidR="001A06A9" w14:paraId="13A0A9FC" w14:textId="77777777">
        <w:tc>
          <w:tcPr>
            <w:tcW w:w="744" w:type="dxa"/>
          </w:tcPr>
          <w:p w14:paraId="318A0A42" w14:textId="77777777" w:rsidR="001A06A9" w:rsidRDefault="001A06A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57" w:type="dxa"/>
          </w:tcPr>
          <w:p w14:paraId="17B86284" w14:textId="77777777" w:rsidR="001A06A9" w:rsidRDefault="001A06A9">
            <w:pPr>
              <w:pStyle w:val="ConsPlusNormal"/>
              <w:jc w:val="center"/>
            </w:pPr>
            <w:r>
              <w:t>Код профессионального стандарта</w:t>
            </w:r>
          </w:p>
        </w:tc>
        <w:tc>
          <w:tcPr>
            <w:tcW w:w="6518" w:type="dxa"/>
          </w:tcPr>
          <w:p w14:paraId="17A821F2" w14:textId="77777777" w:rsidR="001A06A9" w:rsidRDefault="001A06A9">
            <w:pPr>
              <w:pStyle w:val="ConsPlusNormal"/>
              <w:jc w:val="center"/>
            </w:pPr>
            <w:r>
              <w:t>Наименование области профессиональной деятельности.</w:t>
            </w:r>
          </w:p>
          <w:p w14:paraId="282AF90A" w14:textId="77777777" w:rsidR="001A06A9" w:rsidRDefault="001A06A9">
            <w:pPr>
              <w:pStyle w:val="ConsPlusNormal"/>
              <w:jc w:val="center"/>
            </w:pPr>
            <w:r>
              <w:t>Наименование профессионального стандарта</w:t>
            </w:r>
          </w:p>
        </w:tc>
      </w:tr>
      <w:tr w:rsidR="001A06A9" w14:paraId="18D98E21" w14:textId="77777777">
        <w:tc>
          <w:tcPr>
            <w:tcW w:w="9019" w:type="dxa"/>
            <w:gridSpan w:val="3"/>
            <w:vAlign w:val="center"/>
          </w:tcPr>
          <w:p w14:paraId="15A5E89D" w14:textId="77777777" w:rsidR="001A06A9" w:rsidRDefault="00000000">
            <w:pPr>
              <w:pStyle w:val="ConsPlusNormal"/>
              <w:jc w:val="center"/>
              <w:outlineLvl w:val="2"/>
            </w:pPr>
            <w:hyperlink r:id="rId17" w:history="1">
              <w:r w:rsidR="001A06A9">
                <w:rPr>
                  <w:color w:val="0000FF"/>
                </w:rPr>
                <w:t>01</w:t>
              </w:r>
            </w:hyperlink>
            <w:r w:rsidR="001A06A9">
              <w:t xml:space="preserve"> Образование и наука</w:t>
            </w:r>
          </w:p>
        </w:tc>
      </w:tr>
      <w:tr w:rsidR="001A06A9" w14:paraId="4AACF6D7" w14:textId="77777777">
        <w:tc>
          <w:tcPr>
            <w:tcW w:w="744" w:type="dxa"/>
            <w:vAlign w:val="center"/>
          </w:tcPr>
          <w:p w14:paraId="6D2E3937" w14:textId="77777777" w:rsidR="001A06A9" w:rsidRDefault="001A06A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  <w:vAlign w:val="center"/>
          </w:tcPr>
          <w:p w14:paraId="2155D9C9" w14:textId="77777777" w:rsidR="001A06A9" w:rsidRDefault="001A06A9">
            <w:pPr>
              <w:pStyle w:val="ConsPlusNormal"/>
              <w:jc w:val="center"/>
            </w:pPr>
            <w:r>
              <w:t>01.001</w:t>
            </w:r>
          </w:p>
        </w:tc>
        <w:tc>
          <w:tcPr>
            <w:tcW w:w="6518" w:type="dxa"/>
          </w:tcPr>
          <w:p w14:paraId="7590AF96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18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"Педагог (педагогическая деятельность в сфере дошкольного, начального общего, основного общего, среднего общего образования) (воспитатель, учитель)", утвержденный приказом Министерства труда и социальной защиты Российской Федерации от 18 октября 2013 г. N 544н (зарегистрирован Министерством юстиции Российской Федерации 6 декабря 2013 г., регистрационный N 30550), с изменением, внесенным приказом Министерства труда и социальной защиты Российской Федерации от 5 августа 2016 г. N 422н (зарегистрирован Министерством юстиции Российской Федерации 23 августа 2016 г., регистрационный N 43326)</w:t>
            </w:r>
          </w:p>
        </w:tc>
      </w:tr>
      <w:tr w:rsidR="001A06A9" w14:paraId="185723E2" w14:textId="77777777">
        <w:tc>
          <w:tcPr>
            <w:tcW w:w="744" w:type="dxa"/>
            <w:vAlign w:val="center"/>
          </w:tcPr>
          <w:p w14:paraId="68867EEE" w14:textId="77777777" w:rsidR="001A06A9" w:rsidRDefault="001A06A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  <w:vAlign w:val="center"/>
          </w:tcPr>
          <w:p w14:paraId="0AC04EB9" w14:textId="77777777" w:rsidR="001A06A9" w:rsidRDefault="001A06A9">
            <w:pPr>
              <w:pStyle w:val="ConsPlusNormal"/>
              <w:jc w:val="center"/>
            </w:pPr>
            <w:r>
              <w:t>01.003</w:t>
            </w:r>
          </w:p>
        </w:tc>
        <w:tc>
          <w:tcPr>
            <w:tcW w:w="6518" w:type="dxa"/>
          </w:tcPr>
          <w:p w14:paraId="0E98D605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19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"Педагог дополнительного образования детей и взрослых", утвержденный приказом Министерства труда и социальной защиты Российской Федерации </w:t>
            </w:r>
            <w:r>
              <w:lastRenderedPageBreak/>
              <w:t>от 5 мая 2018 г. N 298н (зарегистрирован Министерством юстиции Российской Федерации 28 августа 2018 г., регистрационный N 52016)</w:t>
            </w:r>
          </w:p>
        </w:tc>
      </w:tr>
      <w:tr w:rsidR="001A06A9" w14:paraId="74679554" w14:textId="77777777">
        <w:tc>
          <w:tcPr>
            <w:tcW w:w="9019" w:type="dxa"/>
            <w:gridSpan w:val="3"/>
            <w:vAlign w:val="center"/>
          </w:tcPr>
          <w:p w14:paraId="62085311" w14:textId="77777777" w:rsidR="001A06A9" w:rsidRDefault="00000000">
            <w:pPr>
              <w:pStyle w:val="ConsPlusNormal"/>
              <w:jc w:val="center"/>
              <w:outlineLvl w:val="2"/>
            </w:pPr>
            <w:hyperlink r:id="rId20" w:history="1">
              <w:r w:rsidR="001A06A9">
                <w:rPr>
                  <w:color w:val="0000FF"/>
                </w:rPr>
                <w:t>08</w:t>
              </w:r>
            </w:hyperlink>
            <w:r w:rsidR="001A06A9">
              <w:t xml:space="preserve"> Финансы и экономика</w:t>
            </w:r>
          </w:p>
        </w:tc>
      </w:tr>
      <w:tr w:rsidR="001A06A9" w14:paraId="231ED6D1" w14:textId="77777777">
        <w:tc>
          <w:tcPr>
            <w:tcW w:w="744" w:type="dxa"/>
            <w:vAlign w:val="center"/>
          </w:tcPr>
          <w:p w14:paraId="44D8B5C5" w14:textId="77777777" w:rsidR="001A06A9" w:rsidRDefault="001A06A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757" w:type="dxa"/>
            <w:vAlign w:val="center"/>
          </w:tcPr>
          <w:p w14:paraId="48C222F4" w14:textId="77777777" w:rsidR="001A06A9" w:rsidRDefault="001A06A9">
            <w:pPr>
              <w:pStyle w:val="ConsPlusNormal"/>
              <w:jc w:val="center"/>
            </w:pPr>
            <w:r>
              <w:t>08.001</w:t>
            </w:r>
          </w:p>
        </w:tc>
        <w:tc>
          <w:tcPr>
            <w:tcW w:w="6518" w:type="dxa"/>
          </w:tcPr>
          <w:p w14:paraId="5AC3C30E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1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платежным системам", утвержденный приказом Министерства труда и социальной защиты Российской Федерации от 31 марта 2015 г. N 204н (зарегистрирован Министерством юстиции Российской Федерации 23 апреля 2015 г., регистрационный N 37025)</w:t>
            </w:r>
          </w:p>
        </w:tc>
      </w:tr>
      <w:tr w:rsidR="001A06A9" w14:paraId="0FE91787" w14:textId="77777777">
        <w:tc>
          <w:tcPr>
            <w:tcW w:w="744" w:type="dxa"/>
            <w:vAlign w:val="center"/>
          </w:tcPr>
          <w:p w14:paraId="7123C486" w14:textId="77777777" w:rsidR="001A06A9" w:rsidRDefault="001A06A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757" w:type="dxa"/>
            <w:vAlign w:val="center"/>
          </w:tcPr>
          <w:p w14:paraId="04373627" w14:textId="77777777" w:rsidR="001A06A9" w:rsidRDefault="001A06A9">
            <w:pPr>
              <w:pStyle w:val="ConsPlusNormal"/>
              <w:jc w:val="center"/>
            </w:pPr>
            <w:r>
              <w:t>08.002</w:t>
            </w:r>
          </w:p>
        </w:tc>
        <w:tc>
          <w:tcPr>
            <w:tcW w:w="6518" w:type="dxa"/>
          </w:tcPr>
          <w:p w14:paraId="5525382E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2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"Бухгалтер", утвержденный приказом Министерства труда и социальной защиты Российской Федерации от 21 февраля 2019 г. N 103н (зарегистрирован Министерством юстиции Российской Федерации 25 марта 2019 г., регистрационный N 54154)</w:t>
            </w:r>
          </w:p>
        </w:tc>
      </w:tr>
      <w:tr w:rsidR="001A06A9" w14:paraId="0C03225A" w14:textId="77777777">
        <w:tc>
          <w:tcPr>
            <w:tcW w:w="744" w:type="dxa"/>
            <w:vAlign w:val="center"/>
          </w:tcPr>
          <w:p w14:paraId="7C384F36" w14:textId="77777777" w:rsidR="001A06A9" w:rsidRDefault="001A06A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757" w:type="dxa"/>
            <w:vAlign w:val="center"/>
          </w:tcPr>
          <w:p w14:paraId="1743BB2A" w14:textId="77777777" w:rsidR="001A06A9" w:rsidRDefault="001A06A9">
            <w:pPr>
              <w:pStyle w:val="ConsPlusNormal"/>
              <w:jc w:val="center"/>
            </w:pPr>
            <w:r>
              <w:t>08.003</w:t>
            </w:r>
          </w:p>
        </w:tc>
        <w:tc>
          <w:tcPr>
            <w:tcW w:w="6518" w:type="dxa"/>
          </w:tcPr>
          <w:p w14:paraId="1C6FE724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3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микрофинансовым операциям", утвержденный приказом Министерства труда и социальной защиты Российской Федерации от 22 апреля 2015 г. N 238н (зарегистрирован Министерством юстиции Российской Федерации 7 мая 2015 г., регистрационный N 37176)</w:t>
            </w:r>
          </w:p>
        </w:tc>
      </w:tr>
      <w:tr w:rsidR="001A06A9" w14:paraId="52321C5C" w14:textId="77777777">
        <w:tc>
          <w:tcPr>
            <w:tcW w:w="744" w:type="dxa"/>
            <w:vAlign w:val="center"/>
          </w:tcPr>
          <w:p w14:paraId="6F499B1A" w14:textId="77777777" w:rsidR="001A06A9" w:rsidRDefault="001A06A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757" w:type="dxa"/>
            <w:vAlign w:val="center"/>
          </w:tcPr>
          <w:p w14:paraId="75D02E6D" w14:textId="77777777" w:rsidR="001A06A9" w:rsidRDefault="001A06A9">
            <w:pPr>
              <w:pStyle w:val="ConsPlusNormal"/>
              <w:jc w:val="center"/>
            </w:pPr>
            <w:r>
              <w:t>08.004</w:t>
            </w:r>
          </w:p>
        </w:tc>
        <w:tc>
          <w:tcPr>
            <w:tcW w:w="6518" w:type="dxa"/>
          </w:tcPr>
          <w:p w14:paraId="4E9200B6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4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рынка ценных бумаг", утвержденный приказом Министерства труда и социальной защиты Российской Федерации от 23 марта 2015 г. N 184н (зарегистрирован Министерством юстиции Российской Федерации 3 апреля 2015 г., регистрационный N 36712)</w:t>
            </w:r>
          </w:p>
        </w:tc>
      </w:tr>
      <w:tr w:rsidR="001A06A9" w14:paraId="19139702" w14:textId="77777777">
        <w:tc>
          <w:tcPr>
            <w:tcW w:w="744" w:type="dxa"/>
            <w:vAlign w:val="center"/>
          </w:tcPr>
          <w:p w14:paraId="6776D1E2" w14:textId="77777777" w:rsidR="001A06A9" w:rsidRDefault="001A06A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757" w:type="dxa"/>
            <w:vAlign w:val="center"/>
          </w:tcPr>
          <w:p w14:paraId="545EAA7C" w14:textId="77777777" w:rsidR="001A06A9" w:rsidRDefault="001A06A9">
            <w:pPr>
              <w:pStyle w:val="ConsPlusNormal"/>
              <w:jc w:val="center"/>
            </w:pPr>
            <w:r>
              <w:t>08.005</w:t>
            </w:r>
          </w:p>
        </w:tc>
        <w:tc>
          <w:tcPr>
            <w:tcW w:w="6518" w:type="dxa"/>
          </w:tcPr>
          <w:p w14:paraId="4EBF39A7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5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"Страховой брокер", утвержденный приказом Министерства труда и социальной защиты Российской Федерации от 10 марта 2015 г. N 155н (зарегистрирован Министерством юстиции Российской Федерации 1 апреля 2015 г., регистрационный N 36686)</w:t>
            </w:r>
          </w:p>
        </w:tc>
      </w:tr>
      <w:tr w:rsidR="001A06A9" w14:paraId="20497F36" w14:textId="77777777">
        <w:tc>
          <w:tcPr>
            <w:tcW w:w="744" w:type="dxa"/>
            <w:vAlign w:val="center"/>
          </w:tcPr>
          <w:p w14:paraId="1F94EB50" w14:textId="77777777" w:rsidR="001A06A9" w:rsidRDefault="001A06A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757" w:type="dxa"/>
            <w:vAlign w:val="center"/>
          </w:tcPr>
          <w:p w14:paraId="2F142FC2" w14:textId="77777777" w:rsidR="001A06A9" w:rsidRDefault="001A06A9">
            <w:pPr>
              <w:pStyle w:val="ConsPlusNormal"/>
              <w:jc w:val="center"/>
            </w:pPr>
            <w:r>
              <w:t>08.006</w:t>
            </w:r>
          </w:p>
        </w:tc>
        <w:tc>
          <w:tcPr>
            <w:tcW w:w="6518" w:type="dxa"/>
          </w:tcPr>
          <w:p w14:paraId="3478FB32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6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внутреннему контролю (внутренний контролер)", утвержденный приказом Министерства труда и социальной защиты Российской Федерации от 22 апреля 2015 г. N 236н (зарегистрирован Министерством юстиции Российской Федерации 13 мая 2015 г., регистрационный N 37271)</w:t>
            </w:r>
          </w:p>
        </w:tc>
      </w:tr>
      <w:tr w:rsidR="001A06A9" w14:paraId="58F56F23" w14:textId="77777777">
        <w:tc>
          <w:tcPr>
            <w:tcW w:w="744" w:type="dxa"/>
            <w:vAlign w:val="center"/>
          </w:tcPr>
          <w:p w14:paraId="3EA2107C" w14:textId="77777777" w:rsidR="001A06A9" w:rsidRDefault="001A06A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757" w:type="dxa"/>
            <w:vAlign w:val="center"/>
          </w:tcPr>
          <w:p w14:paraId="6A5F4507" w14:textId="77777777" w:rsidR="001A06A9" w:rsidRDefault="001A06A9">
            <w:pPr>
              <w:pStyle w:val="ConsPlusNormal"/>
              <w:jc w:val="center"/>
            </w:pPr>
            <w:r>
              <w:t>08.007</w:t>
            </w:r>
          </w:p>
        </w:tc>
        <w:tc>
          <w:tcPr>
            <w:tcW w:w="6518" w:type="dxa"/>
          </w:tcPr>
          <w:p w14:paraId="63E81188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7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казначейства банка", утвержденный приказом Министерства труда и социальной защиты Российской Федерации от 9 июля 2018 г. N 456н (зарегистрирован Министерством юстиции Российской Федерации 26 июля 2018 г., регистрационный N 51705)</w:t>
            </w:r>
          </w:p>
        </w:tc>
      </w:tr>
      <w:tr w:rsidR="001A06A9" w14:paraId="6ECD2914" w14:textId="77777777">
        <w:tc>
          <w:tcPr>
            <w:tcW w:w="744" w:type="dxa"/>
            <w:vAlign w:val="center"/>
          </w:tcPr>
          <w:p w14:paraId="5AB57EA9" w14:textId="77777777" w:rsidR="001A06A9" w:rsidRDefault="001A06A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757" w:type="dxa"/>
            <w:vAlign w:val="center"/>
          </w:tcPr>
          <w:p w14:paraId="7FC8F747" w14:textId="77777777" w:rsidR="001A06A9" w:rsidRDefault="001A06A9">
            <w:pPr>
              <w:pStyle w:val="ConsPlusNormal"/>
              <w:jc w:val="center"/>
            </w:pPr>
            <w:r>
              <w:t>08.008</w:t>
            </w:r>
          </w:p>
        </w:tc>
        <w:tc>
          <w:tcPr>
            <w:tcW w:w="6518" w:type="dxa"/>
          </w:tcPr>
          <w:p w14:paraId="5BC34F7C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8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финансовому консультированию", утвержденный приказом Министерства труда и социальной защиты Российской Федерации от 19 марта 2015 г. N 167н (зарегистрирован Министерством юстиции Российской Федерации 9 апреля 2015 г., регистрационный N 36805)</w:t>
            </w:r>
          </w:p>
        </w:tc>
      </w:tr>
      <w:tr w:rsidR="001A06A9" w14:paraId="6D2CE539" w14:textId="77777777">
        <w:tc>
          <w:tcPr>
            <w:tcW w:w="744" w:type="dxa"/>
            <w:vAlign w:val="center"/>
          </w:tcPr>
          <w:p w14:paraId="4FADC6B9" w14:textId="77777777" w:rsidR="001A06A9" w:rsidRDefault="001A06A9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1757" w:type="dxa"/>
            <w:vAlign w:val="center"/>
          </w:tcPr>
          <w:p w14:paraId="58AD74C2" w14:textId="77777777" w:rsidR="001A06A9" w:rsidRDefault="001A06A9">
            <w:pPr>
              <w:pStyle w:val="ConsPlusNormal"/>
              <w:jc w:val="center"/>
            </w:pPr>
            <w:r>
              <w:t>08.009</w:t>
            </w:r>
          </w:p>
        </w:tc>
        <w:tc>
          <w:tcPr>
            <w:tcW w:w="6518" w:type="dxa"/>
          </w:tcPr>
          <w:p w14:paraId="1165103E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9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факторинговым операциям", утвержденный приказом Министерства труда и социальной защиты Российской Федерации от 19 марта 2015 г. N 169н (зарегистрирован Министерством юстиции Российской Федерации 10 апреля 2015 г., регистрационный N 36831)</w:t>
            </w:r>
          </w:p>
        </w:tc>
      </w:tr>
      <w:tr w:rsidR="001A06A9" w14:paraId="0F9228F6" w14:textId="77777777">
        <w:tc>
          <w:tcPr>
            <w:tcW w:w="744" w:type="dxa"/>
            <w:vAlign w:val="center"/>
          </w:tcPr>
          <w:p w14:paraId="6E62BF94" w14:textId="77777777" w:rsidR="001A06A9" w:rsidRDefault="001A06A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757" w:type="dxa"/>
            <w:vAlign w:val="center"/>
          </w:tcPr>
          <w:p w14:paraId="5D5C84FA" w14:textId="77777777" w:rsidR="001A06A9" w:rsidRDefault="001A06A9">
            <w:pPr>
              <w:pStyle w:val="ConsPlusNormal"/>
              <w:jc w:val="center"/>
            </w:pPr>
            <w:r>
              <w:t>08.010</w:t>
            </w:r>
          </w:p>
        </w:tc>
        <w:tc>
          <w:tcPr>
            <w:tcW w:w="6518" w:type="dxa"/>
          </w:tcPr>
          <w:p w14:paraId="41666088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0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"Внутренний аудитор", утвержденный приказом Министерства труда и социальной защиты Российской Федерации от 24 июня 2015 г. N 398н (зарегистрирован Министерством юстиции Российской Федерации 29 июля 2015 г., регистрационный N 38251)</w:t>
            </w:r>
          </w:p>
        </w:tc>
      </w:tr>
      <w:tr w:rsidR="001A06A9" w14:paraId="4BECDAA8" w14:textId="77777777">
        <w:tc>
          <w:tcPr>
            <w:tcW w:w="744" w:type="dxa"/>
            <w:vAlign w:val="center"/>
          </w:tcPr>
          <w:p w14:paraId="753A19E4" w14:textId="77777777" w:rsidR="001A06A9" w:rsidRDefault="001A06A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757" w:type="dxa"/>
            <w:vAlign w:val="center"/>
          </w:tcPr>
          <w:p w14:paraId="51002654" w14:textId="77777777" w:rsidR="001A06A9" w:rsidRDefault="001A06A9">
            <w:pPr>
              <w:pStyle w:val="ConsPlusNormal"/>
              <w:jc w:val="center"/>
            </w:pPr>
            <w:r>
              <w:t>08.011</w:t>
            </w:r>
          </w:p>
        </w:tc>
        <w:tc>
          <w:tcPr>
            <w:tcW w:w="6518" w:type="dxa"/>
          </w:tcPr>
          <w:p w14:paraId="0DCB50F1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1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ипотечному кредитованию", утвержденный приказом Министерства труда и социальной защиты Российской Федерации от 19 марта 2015 г. N 171н (зарегистрирован Министерством юстиции Российской Федерации 31 марта 2015 г., регистрационный N 36640)</w:t>
            </w:r>
          </w:p>
        </w:tc>
      </w:tr>
      <w:tr w:rsidR="001A06A9" w14:paraId="043A540D" w14:textId="77777777">
        <w:tc>
          <w:tcPr>
            <w:tcW w:w="744" w:type="dxa"/>
            <w:vAlign w:val="center"/>
          </w:tcPr>
          <w:p w14:paraId="588D4635" w14:textId="77777777" w:rsidR="001A06A9" w:rsidRDefault="001A06A9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757" w:type="dxa"/>
            <w:vAlign w:val="center"/>
          </w:tcPr>
          <w:p w14:paraId="3ECB3DAA" w14:textId="77777777" w:rsidR="001A06A9" w:rsidRDefault="001A06A9">
            <w:pPr>
              <w:pStyle w:val="ConsPlusNormal"/>
              <w:jc w:val="center"/>
            </w:pPr>
            <w:r>
              <w:t>08.012</w:t>
            </w:r>
          </w:p>
        </w:tc>
        <w:tc>
          <w:tcPr>
            <w:tcW w:w="6518" w:type="dxa"/>
          </w:tcPr>
          <w:p w14:paraId="16097781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2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страхованию", утвержденный приказом Министерства труда и социальной защиты Российской Федерации от 23 марта 2015 г. N 186н (зарегистрирован Министерством юстиции Российской Федерации 8 апреля 2015 г., регистрационный N 36775)</w:t>
            </w:r>
          </w:p>
        </w:tc>
      </w:tr>
      <w:tr w:rsidR="001A06A9" w14:paraId="0978E504" w14:textId="77777777">
        <w:tc>
          <w:tcPr>
            <w:tcW w:w="744" w:type="dxa"/>
            <w:vAlign w:val="center"/>
          </w:tcPr>
          <w:p w14:paraId="4CB73570" w14:textId="77777777" w:rsidR="001A06A9" w:rsidRDefault="001A06A9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757" w:type="dxa"/>
            <w:vAlign w:val="center"/>
          </w:tcPr>
          <w:p w14:paraId="2B89E4CD" w14:textId="77777777" w:rsidR="001A06A9" w:rsidRDefault="001A06A9">
            <w:pPr>
              <w:pStyle w:val="ConsPlusNormal"/>
              <w:jc w:val="center"/>
            </w:pPr>
            <w:r>
              <w:t>08.013</w:t>
            </w:r>
          </w:p>
        </w:tc>
        <w:tc>
          <w:tcPr>
            <w:tcW w:w="6518" w:type="dxa"/>
          </w:tcPr>
          <w:p w14:paraId="641B6184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3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операциям на межбанковском рынке", утвержденный приказом Министерства труда и социальной защиты Российской Федерации от 14 ноября 2016 г. N 643н (зарегистрирован Министерством юстиции Российской Федерации 24 ноября 2016 г., регистрационный N 44421)</w:t>
            </w:r>
          </w:p>
        </w:tc>
      </w:tr>
      <w:tr w:rsidR="001A06A9" w14:paraId="6AABB321" w14:textId="77777777">
        <w:tc>
          <w:tcPr>
            <w:tcW w:w="744" w:type="dxa"/>
            <w:vAlign w:val="center"/>
          </w:tcPr>
          <w:p w14:paraId="7DF678AE" w14:textId="77777777" w:rsidR="001A06A9" w:rsidRDefault="001A06A9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757" w:type="dxa"/>
            <w:vAlign w:val="center"/>
          </w:tcPr>
          <w:p w14:paraId="7380AE2F" w14:textId="77777777" w:rsidR="001A06A9" w:rsidRDefault="001A06A9">
            <w:pPr>
              <w:pStyle w:val="ConsPlusNormal"/>
              <w:jc w:val="center"/>
            </w:pPr>
            <w:r>
              <w:t>08.014</w:t>
            </w:r>
          </w:p>
        </w:tc>
        <w:tc>
          <w:tcPr>
            <w:tcW w:w="6518" w:type="dxa"/>
          </w:tcPr>
          <w:p w14:paraId="2AA72E65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4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работе с просроченной задолженностью", утвержденный приказом Министерства труда и социальной защиты Российской Федерации от 7 сентября 2015 г. N 590н (зарегистрирован Министерством юстиции Российской Федерации 29 сентября 2015 г., регистрационный N 39053)</w:t>
            </w:r>
          </w:p>
        </w:tc>
      </w:tr>
      <w:tr w:rsidR="001A06A9" w14:paraId="555C82AE" w14:textId="77777777">
        <w:tc>
          <w:tcPr>
            <w:tcW w:w="744" w:type="dxa"/>
            <w:vAlign w:val="center"/>
          </w:tcPr>
          <w:p w14:paraId="5803DC0B" w14:textId="77777777" w:rsidR="001A06A9" w:rsidRDefault="001A06A9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757" w:type="dxa"/>
            <w:vAlign w:val="center"/>
          </w:tcPr>
          <w:p w14:paraId="271D70C8" w14:textId="77777777" w:rsidR="001A06A9" w:rsidRDefault="001A06A9">
            <w:pPr>
              <w:pStyle w:val="ConsPlusNormal"/>
              <w:jc w:val="center"/>
            </w:pPr>
            <w:r>
              <w:t>08.015</w:t>
            </w:r>
          </w:p>
        </w:tc>
        <w:tc>
          <w:tcPr>
            <w:tcW w:w="6518" w:type="dxa"/>
          </w:tcPr>
          <w:p w14:paraId="2F7C79E1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5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корпоративному кредитованию", утвержденный приказом Министерства труда и социальной защиты Российской Федерации от 9 октября 2018 г. N 626н (зарегистрирован Министерством юстиции Российской Федерации 30 октября 2018 г., регистрационный N 52572)</w:t>
            </w:r>
          </w:p>
        </w:tc>
      </w:tr>
      <w:tr w:rsidR="001A06A9" w14:paraId="2ED7FA57" w14:textId="77777777">
        <w:tc>
          <w:tcPr>
            <w:tcW w:w="744" w:type="dxa"/>
            <w:vAlign w:val="center"/>
          </w:tcPr>
          <w:p w14:paraId="590E3429" w14:textId="77777777" w:rsidR="001A06A9" w:rsidRDefault="001A06A9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757" w:type="dxa"/>
            <w:vAlign w:val="center"/>
          </w:tcPr>
          <w:p w14:paraId="10F3F8C4" w14:textId="77777777" w:rsidR="001A06A9" w:rsidRDefault="001A06A9">
            <w:pPr>
              <w:pStyle w:val="ConsPlusNormal"/>
              <w:jc w:val="center"/>
            </w:pPr>
            <w:r>
              <w:t>08.016</w:t>
            </w:r>
          </w:p>
        </w:tc>
        <w:tc>
          <w:tcPr>
            <w:tcW w:w="6518" w:type="dxa"/>
          </w:tcPr>
          <w:p w14:paraId="7A9B31F2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6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кредитному </w:t>
            </w:r>
            <w:proofErr w:type="spellStart"/>
            <w:r>
              <w:t>брокериджу</w:t>
            </w:r>
            <w:proofErr w:type="spellEnd"/>
            <w:r>
              <w:t>", утвержденный приказом Министерства труда и социальной защиты Российской Федерации от 19 марта 2015 г. N 175н (зарегистрирован Министерством юстиции Российской Федерации 9 апреля 2015 г., регистрационный N 36806)</w:t>
            </w:r>
          </w:p>
        </w:tc>
      </w:tr>
      <w:tr w:rsidR="001A06A9" w14:paraId="74A9EA37" w14:textId="77777777">
        <w:tc>
          <w:tcPr>
            <w:tcW w:w="744" w:type="dxa"/>
            <w:vAlign w:val="center"/>
          </w:tcPr>
          <w:p w14:paraId="2EABA4F6" w14:textId="77777777" w:rsidR="001A06A9" w:rsidRDefault="001A06A9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1757" w:type="dxa"/>
            <w:vAlign w:val="center"/>
          </w:tcPr>
          <w:p w14:paraId="09E4448B" w14:textId="77777777" w:rsidR="001A06A9" w:rsidRDefault="001A06A9">
            <w:pPr>
              <w:pStyle w:val="ConsPlusNormal"/>
              <w:jc w:val="center"/>
            </w:pPr>
            <w:r>
              <w:t>08.018</w:t>
            </w:r>
          </w:p>
        </w:tc>
        <w:tc>
          <w:tcPr>
            <w:tcW w:w="6518" w:type="dxa"/>
          </w:tcPr>
          <w:p w14:paraId="15262D70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7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управлению рисками", утвержденный приказом Министерства труда и социальной защиты Российской Федерации от 30 августа 2018 г. N 564н (зарегистрирован Министерством юстиции Российской Федерации 17 сентября 2018 г., регистрационный N 52177)</w:t>
            </w:r>
          </w:p>
        </w:tc>
      </w:tr>
      <w:tr w:rsidR="001A06A9" w14:paraId="12D20C92" w14:textId="77777777">
        <w:tc>
          <w:tcPr>
            <w:tcW w:w="744" w:type="dxa"/>
            <w:vAlign w:val="center"/>
          </w:tcPr>
          <w:p w14:paraId="358B3997" w14:textId="77777777" w:rsidR="001A06A9" w:rsidRDefault="001A06A9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1757" w:type="dxa"/>
            <w:vAlign w:val="center"/>
          </w:tcPr>
          <w:p w14:paraId="392D2834" w14:textId="77777777" w:rsidR="001A06A9" w:rsidRDefault="001A06A9">
            <w:pPr>
              <w:pStyle w:val="ConsPlusNormal"/>
              <w:jc w:val="center"/>
            </w:pPr>
            <w:r>
              <w:t>08.019</w:t>
            </w:r>
          </w:p>
        </w:tc>
        <w:tc>
          <w:tcPr>
            <w:tcW w:w="6518" w:type="dxa"/>
          </w:tcPr>
          <w:p w14:paraId="146C1E45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8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потребительскому кредитованию", утвержденный приказом Министерства труда и социальной защиты Российской Федерации от 14 ноября 2016 г. N 646н (зарегистрирован Министерством юстиции Российской Федерации 24 ноября 2016 г., регистрационный N 44422)</w:t>
            </w:r>
          </w:p>
        </w:tc>
      </w:tr>
      <w:tr w:rsidR="001A06A9" w14:paraId="035C4130" w14:textId="77777777">
        <w:tc>
          <w:tcPr>
            <w:tcW w:w="744" w:type="dxa"/>
            <w:vAlign w:val="center"/>
          </w:tcPr>
          <w:p w14:paraId="1F38E5CD" w14:textId="77777777" w:rsidR="001A06A9" w:rsidRDefault="001A06A9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757" w:type="dxa"/>
            <w:vAlign w:val="center"/>
          </w:tcPr>
          <w:p w14:paraId="64D4BC1E" w14:textId="77777777" w:rsidR="001A06A9" w:rsidRDefault="001A06A9">
            <w:pPr>
              <w:pStyle w:val="ConsPlusNormal"/>
              <w:jc w:val="center"/>
            </w:pPr>
            <w:r>
              <w:t>08.020</w:t>
            </w:r>
          </w:p>
        </w:tc>
        <w:tc>
          <w:tcPr>
            <w:tcW w:w="6518" w:type="dxa"/>
          </w:tcPr>
          <w:p w14:paraId="5041B226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39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работе с залогами", утвержденный приказом Министерства труда и социальной защиты Российской Федерации от 19 марта 2015 г. N 176н (зарегистрирован Министерством юстиции Российской Федерации 9 апреля 2015 г., регистрационный N 36798)</w:t>
            </w:r>
          </w:p>
        </w:tc>
      </w:tr>
      <w:tr w:rsidR="001A06A9" w14:paraId="74130C3A" w14:textId="77777777">
        <w:tc>
          <w:tcPr>
            <w:tcW w:w="744" w:type="dxa"/>
            <w:vAlign w:val="center"/>
          </w:tcPr>
          <w:p w14:paraId="053D78B3" w14:textId="77777777" w:rsidR="001A06A9" w:rsidRDefault="001A06A9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757" w:type="dxa"/>
            <w:vAlign w:val="center"/>
          </w:tcPr>
          <w:p w14:paraId="224C2F97" w14:textId="77777777" w:rsidR="001A06A9" w:rsidRDefault="001A06A9">
            <w:pPr>
              <w:pStyle w:val="ConsPlusNormal"/>
              <w:jc w:val="center"/>
            </w:pPr>
            <w:r>
              <w:t>08.021</w:t>
            </w:r>
          </w:p>
        </w:tc>
        <w:tc>
          <w:tcPr>
            <w:tcW w:w="6518" w:type="dxa"/>
          </w:tcPr>
          <w:p w14:paraId="5FCA6F0C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0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финансовому мониторингу (в сфере противодействия легализации доходов, полученных преступным путем, и финансированию терроризма)", утвержденный приказом Министерства труда и социальной защиты Российской Федерации от 24 июля 2015 г. N 512н (зарегистрирован Министерством юстиции Российской Федерации 17 августа 2015 г., регистрационный N 38561)</w:t>
            </w:r>
          </w:p>
        </w:tc>
      </w:tr>
      <w:tr w:rsidR="001A06A9" w14:paraId="218AF610" w14:textId="77777777">
        <w:tc>
          <w:tcPr>
            <w:tcW w:w="744" w:type="dxa"/>
            <w:vAlign w:val="center"/>
          </w:tcPr>
          <w:p w14:paraId="19C90A5A" w14:textId="77777777" w:rsidR="001A06A9" w:rsidRDefault="001A06A9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757" w:type="dxa"/>
            <w:vAlign w:val="center"/>
          </w:tcPr>
          <w:p w14:paraId="509EED25" w14:textId="77777777" w:rsidR="001A06A9" w:rsidRDefault="001A06A9">
            <w:pPr>
              <w:pStyle w:val="ConsPlusNormal"/>
              <w:jc w:val="center"/>
            </w:pPr>
            <w:r>
              <w:t>08.022</w:t>
            </w:r>
          </w:p>
        </w:tc>
        <w:tc>
          <w:tcPr>
            <w:tcW w:w="6518" w:type="dxa"/>
          </w:tcPr>
          <w:p w14:paraId="7BFC8518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1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"Статистик", утвержденный приказом Министерства труда и социальной защиты Российской Федерации от 8 сентября 2015 г. N 605н (зарегистрирован Министерством юстиции Российской Федерации 2 октября 2015 г., регистрационный N 39121)</w:t>
            </w:r>
          </w:p>
        </w:tc>
      </w:tr>
      <w:tr w:rsidR="001A06A9" w14:paraId="6F6FD659" w14:textId="77777777">
        <w:tc>
          <w:tcPr>
            <w:tcW w:w="744" w:type="dxa"/>
            <w:vAlign w:val="center"/>
          </w:tcPr>
          <w:p w14:paraId="6B0E7F87" w14:textId="77777777" w:rsidR="001A06A9" w:rsidRDefault="001A06A9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757" w:type="dxa"/>
            <w:vAlign w:val="center"/>
          </w:tcPr>
          <w:p w14:paraId="263F5555" w14:textId="77777777" w:rsidR="001A06A9" w:rsidRDefault="001A06A9">
            <w:pPr>
              <w:pStyle w:val="ConsPlusNormal"/>
              <w:jc w:val="center"/>
            </w:pPr>
            <w:r>
              <w:t>08.023</w:t>
            </w:r>
          </w:p>
        </w:tc>
        <w:tc>
          <w:tcPr>
            <w:tcW w:w="6518" w:type="dxa"/>
          </w:tcPr>
          <w:p w14:paraId="66B957F2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2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"Аудитор", утвержденный приказом Министерства труда и социальной защиты Российской Федерации от 19 октября 2015 г. N 728н (зарегистрирован Министерством юстиции Российской Федерации 23 ноября 2015 г., регистрационный N 39802)</w:t>
            </w:r>
          </w:p>
        </w:tc>
      </w:tr>
      <w:tr w:rsidR="001A06A9" w14:paraId="46F283E8" w14:textId="77777777">
        <w:tc>
          <w:tcPr>
            <w:tcW w:w="744" w:type="dxa"/>
            <w:vAlign w:val="center"/>
          </w:tcPr>
          <w:p w14:paraId="307F02B4" w14:textId="77777777" w:rsidR="001A06A9" w:rsidRDefault="001A06A9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1757" w:type="dxa"/>
            <w:vAlign w:val="center"/>
          </w:tcPr>
          <w:p w14:paraId="13977C4D" w14:textId="77777777" w:rsidR="001A06A9" w:rsidRDefault="001A06A9">
            <w:pPr>
              <w:pStyle w:val="ConsPlusNormal"/>
              <w:jc w:val="center"/>
            </w:pPr>
            <w:r>
              <w:t>08.025</w:t>
            </w:r>
          </w:p>
        </w:tc>
        <w:tc>
          <w:tcPr>
            <w:tcW w:w="6518" w:type="dxa"/>
          </w:tcPr>
          <w:p w14:paraId="35883F56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3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в оценочной деятельности", утвержденный приказом Министерства труда и социальной защиты Российской Федерации от 26 ноября 2018 г. N 742н (зарегистрирован Министерством юстиции Российской Федерации 31 января 2019 г., регистрационный N 53642)</w:t>
            </w:r>
          </w:p>
        </w:tc>
      </w:tr>
      <w:tr w:rsidR="001A06A9" w14:paraId="73B52019" w14:textId="77777777">
        <w:tc>
          <w:tcPr>
            <w:tcW w:w="744" w:type="dxa"/>
            <w:vAlign w:val="center"/>
          </w:tcPr>
          <w:p w14:paraId="60BB47ED" w14:textId="77777777" w:rsidR="001A06A9" w:rsidRDefault="001A06A9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1757" w:type="dxa"/>
            <w:vAlign w:val="center"/>
          </w:tcPr>
          <w:p w14:paraId="0BC3377A" w14:textId="77777777" w:rsidR="001A06A9" w:rsidRDefault="001A06A9">
            <w:pPr>
              <w:pStyle w:val="ConsPlusNormal"/>
              <w:jc w:val="center"/>
            </w:pPr>
            <w:r>
              <w:t>08.027</w:t>
            </w:r>
          </w:p>
        </w:tc>
        <w:tc>
          <w:tcPr>
            <w:tcW w:w="6518" w:type="dxa"/>
          </w:tcPr>
          <w:p w14:paraId="5B33F7C5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4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платежным услугам", утвержденный приказом Министерства труда и социальной защиты Российской Федерации от 14 ноября 2016 г. N 645н (зарегистрирован Министерством юстиции Российской Федерации 24 ноября 2016 г., регистрационный N 44419)</w:t>
            </w:r>
          </w:p>
        </w:tc>
      </w:tr>
      <w:tr w:rsidR="001A06A9" w14:paraId="0A1B796F" w14:textId="77777777">
        <w:tc>
          <w:tcPr>
            <w:tcW w:w="744" w:type="dxa"/>
            <w:vAlign w:val="center"/>
          </w:tcPr>
          <w:p w14:paraId="069D4FA1" w14:textId="77777777" w:rsidR="001A06A9" w:rsidRDefault="001A06A9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1757" w:type="dxa"/>
            <w:vAlign w:val="center"/>
          </w:tcPr>
          <w:p w14:paraId="5C04805E" w14:textId="77777777" w:rsidR="001A06A9" w:rsidRDefault="001A06A9">
            <w:pPr>
              <w:pStyle w:val="ConsPlusNormal"/>
              <w:jc w:val="center"/>
            </w:pPr>
            <w:r>
              <w:t>08.028</w:t>
            </w:r>
          </w:p>
        </w:tc>
        <w:tc>
          <w:tcPr>
            <w:tcW w:w="6518" w:type="dxa"/>
          </w:tcPr>
          <w:p w14:paraId="33BD8EC9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5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"Актуарий", утвержденный приказом Министерства труда и социальной защиты Российской Федерации от 18 ноября 2016 г. N 667н (зарегистрирован Министерством юстиции Российской Федерации 1 декабря 2016 г., регистрационный N 44529)</w:t>
            </w:r>
          </w:p>
        </w:tc>
      </w:tr>
      <w:tr w:rsidR="001A06A9" w14:paraId="791DD8C5" w14:textId="77777777">
        <w:tc>
          <w:tcPr>
            <w:tcW w:w="744" w:type="dxa"/>
            <w:vAlign w:val="center"/>
          </w:tcPr>
          <w:p w14:paraId="5B0E4494" w14:textId="77777777" w:rsidR="001A06A9" w:rsidRDefault="001A06A9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1757" w:type="dxa"/>
            <w:vAlign w:val="center"/>
          </w:tcPr>
          <w:p w14:paraId="4D69D6E1" w14:textId="77777777" w:rsidR="001A06A9" w:rsidRDefault="001A06A9">
            <w:pPr>
              <w:pStyle w:val="ConsPlusNormal"/>
              <w:jc w:val="center"/>
            </w:pPr>
            <w:r>
              <w:t>08.029</w:t>
            </w:r>
          </w:p>
        </w:tc>
        <w:tc>
          <w:tcPr>
            <w:tcW w:w="6518" w:type="dxa"/>
          </w:tcPr>
          <w:p w14:paraId="70654BE7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6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организации персонифицированного учета пенсионных прав застрахованных лиц", утвержденный приказом Министерства труда и социальной защиты Российской Федерации от 29 октября 2015 г. N 801н (зарегистрирован Министерством юстиции Российской Федерации </w:t>
            </w:r>
            <w:r>
              <w:lastRenderedPageBreak/>
              <w:t>16 ноября 2015 г., регистрационный N 39717), с изменением, внесенным приказом Министерства труда и социальной защиты Российской Федерации от 19 декабря 2016 г. N 763н (зарегистрирован Министерством юстиции Российской Федерации 11 января 2017 г., регистрационный N 45164)</w:t>
            </w:r>
          </w:p>
        </w:tc>
      </w:tr>
      <w:tr w:rsidR="001A06A9" w14:paraId="122F3CB4" w14:textId="77777777">
        <w:tc>
          <w:tcPr>
            <w:tcW w:w="744" w:type="dxa"/>
            <w:vAlign w:val="center"/>
          </w:tcPr>
          <w:p w14:paraId="09120783" w14:textId="77777777" w:rsidR="001A06A9" w:rsidRDefault="001A06A9">
            <w:pPr>
              <w:pStyle w:val="ConsPlusNormal"/>
              <w:jc w:val="center"/>
            </w:pPr>
            <w:r>
              <w:lastRenderedPageBreak/>
              <w:t>29.</w:t>
            </w:r>
          </w:p>
        </w:tc>
        <w:tc>
          <w:tcPr>
            <w:tcW w:w="1757" w:type="dxa"/>
            <w:vAlign w:val="center"/>
          </w:tcPr>
          <w:p w14:paraId="13B6EF81" w14:textId="77777777" w:rsidR="001A06A9" w:rsidRDefault="001A06A9">
            <w:pPr>
              <w:pStyle w:val="ConsPlusNormal"/>
              <w:jc w:val="center"/>
            </w:pPr>
            <w:r>
              <w:t>08.030</w:t>
            </w:r>
          </w:p>
        </w:tc>
        <w:tc>
          <w:tcPr>
            <w:tcW w:w="6518" w:type="dxa"/>
          </w:tcPr>
          <w:p w14:paraId="6C0EE334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7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организации администрирования страховых взносов", утвержденный приказом Министерства труда и социальной защиты Российской Федерации от 28 октября 2015 г. N 788н (зарегистрирован Министерством юстиции Российской Федерации 16 ноября 2015 г., регистрационный N 39715), с изменением, внесенным приказом Министерства труда и социальной защиты Российской Федерации от 16 декабря 2016 г. N 749н (зарегистрирован Министерством юстиции Российской Федерации 11 января 2017 г., регистрационный N 45162)</w:t>
            </w:r>
          </w:p>
        </w:tc>
      </w:tr>
      <w:tr w:rsidR="001A06A9" w14:paraId="3190A9EE" w14:textId="77777777">
        <w:tc>
          <w:tcPr>
            <w:tcW w:w="744" w:type="dxa"/>
            <w:vAlign w:val="center"/>
          </w:tcPr>
          <w:p w14:paraId="39386DC7" w14:textId="77777777" w:rsidR="001A06A9" w:rsidRDefault="001A06A9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1757" w:type="dxa"/>
            <w:vAlign w:val="center"/>
          </w:tcPr>
          <w:p w14:paraId="44D84176" w14:textId="77777777" w:rsidR="001A06A9" w:rsidRDefault="001A06A9">
            <w:pPr>
              <w:pStyle w:val="ConsPlusNormal"/>
              <w:jc w:val="center"/>
            </w:pPr>
            <w:r>
              <w:t>08.031</w:t>
            </w:r>
          </w:p>
        </w:tc>
        <w:tc>
          <w:tcPr>
            <w:tcW w:w="6518" w:type="dxa"/>
          </w:tcPr>
          <w:p w14:paraId="3754215C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8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организации назначения и выплаты пенсии", утвержденный приказом Министерства труда и социальной защиты Российской Федерации от 28 октября 2015 г. N 785н (зарегистрирован Министерством юстиции Российской Федерации 10 ноября 2015 г., регистрационный N 39652), с изменением, внесенным приказом Министерства труда и социальной защиты Российской Федерации от 16 декабря 2016 г. N 746н (зарегистрирован Министерством юстиции Российской Федерации 11 января 2017 г., регистрационный N 45155)</w:t>
            </w:r>
          </w:p>
        </w:tc>
      </w:tr>
      <w:tr w:rsidR="001A06A9" w14:paraId="10CEA113" w14:textId="77777777">
        <w:tc>
          <w:tcPr>
            <w:tcW w:w="744" w:type="dxa"/>
            <w:vAlign w:val="center"/>
          </w:tcPr>
          <w:p w14:paraId="15D3CB55" w14:textId="77777777" w:rsidR="001A06A9" w:rsidRDefault="001A06A9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1757" w:type="dxa"/>
            <w:vAlign w:val="center"/>
          </w:tcPr>
          <w:p w14:paraId="792C345F" w14:textId="77777777" w:rsidR="001A06A9" w:rsidRDefault="001A06A9">
            <w:pPr>
              <w:pStyle w:val="ConsPlusNormal"/>
              <w:jc w:val="center"/>
            </w:pPr>
            <w:r>
              <w:t>08.032</w:t>
            </w:r>
          </w:p>
        </w:tc>
        <w:tc>
          <w:tcPr>
            <w:tcW w:w="6518" w:type="dxa"/>
          </w:tcPr>
          <w:p w14:paraId="2FE21F11" w14:textId="77777777" w:rsidR="001A06A9" w:rsidRDefault="001A06A9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49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организации и установлению выплат социального характера", утвержденный приказом Министерства труда и социальной защиты Российской Федерации от 28 октября 2015 г. N 787н (зарегистрирован Министерством юстиции Российской Федерации 10 ноября 2015 г., регистрационный N 39650), с изменением, внесенным приказом Министерства труда и социальной защиты Российской Федерации от 16 декабря 2016 г. N. 747н (зарегистрирован Министерством юстиции Российской Федерации 11 января 2017 г., регистрационный N 45163)</w:t>
            </w:r>
          </w:p>
        </w:tc>
      </w:tr>
    </w:tbl>
    <w:p w14:paraId="62061DD5" w14:textId="77777777" w:rsidR="001A06A9" w:rsidRDefault="001A06A9">
      <w:pPr>
        <w:pStyle w:val="ConsPlusNormal"/>
        <w:jc w:val="both"/>
      </w:pPr>
    </w:p>
    <w:p w14:paraId="1FB35C9B" w14:textId="77777777" w:rsidR="001A06A9" w:rsidRDefault="001A06A9">
      <w:pPr>
        <w:pStyle w:val="ConsPlusNormal"/>
        <w:jc w:val="both"/>
      </w:pPr>
    </w:p>
    <w:p w14:paraId="3EF4732F" w14:textId="77777777" w:rsidR="001A06A9" w:rsidRDefault="001A06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B9C603A" w14:textId="77777777" w:rsidR="001A06A9" w:rsidRDefault="001A06A9"/>
    <w:sectPr w:rsidR="001A06A9" w:rsidSect="00EE1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A9"/>
    <w:rsid w:val="000D7102"/>
    <w:rsid w:val="001A06A9"/>
    <w:rsid w:val="008D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A0664"/>
  <w15:chartTrackingRefBased/>
  <w15:docId w15:val="{3BF9459D-5AAC-4234-B1D8-6CF049AA3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06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06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06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34701471D10ACD02A37B7572687CC6256FAA2CDDE586C8391B6D7485A3F5197E6905F70D2122468A3493A194EnBJ5M" TargetMode="External"/><Relationship Id="rId18" Type="http://schemas.openxmlformats.org/officeDocument/2006/relationships/hyperlink" Target="consultantplus://offline/ref=334701471D10ACD02A37B7572687CC6255FEA7CCD95D6C8391B6D7485A3F5197F490077CD2113A69A05C6C4808E123ED0A52A482B3281177n2J4M" TargetMode="External"/><Relationship Id="rId26" Type="http://schemas.openxmlformats.org/officeDocument/2006/relationships/hyperlink" Target="consultantplus://offline/ref=334701471D10ACD02A37B7572687CC6256F9ADC2DB5C6C8391B6D7485A3F5197F490077CD2113A68A95C6C4808E123ED0A52A482B3281177n2J4M" TargetMode="External"/><Relationship Id="rId39" Type="http://schemas.openxmlformats.org/officeDocument/2006/relationships/hyperlink" Target="consultantplus://offline/ref=334701471D10ACD02A37B7572687CC6256F9ACC6D95F6C8391B6D7485A3F5197F490077CD2113A68A95C6C4808E123ED0A52A482B3281177n2J4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34701471D10ACD02A37B7572687CC6256F9ADC0DB5E6C8391B6D7485A3F5197F490077CD2113A68A95C6C4808E123ED0A52A482B3281177n2J4M" TargetMode="External"/><Relationship Id="rId34" Type="http://schemas.openxmlformats.org/officeDocument/2006/relationships/hyperlink" Target="consultantplus://offline/ref=334701471D10ACD02A37B7572687CC6256F6A2CDDA5A6C8391B6D7485A3F5197F490077CD2113A68A95C6C4808E123ED0A52A482B3281177n2J4M" TargetMode="External"/><Relationship Id="rId42" Type="http://schemas.openxmlformats.org/officeDocument/2006/relationships/hyperlink" Target="consultantplus://offline/ref=334701471D10ACD02A37B7572687CC6256F6ADC0DA516C8391B6D7485A3F5197F490077CD2113A68A95C6C4808E123ED0A52A482B3281177n2J4M" TargetMode="External"/><Relationship Id="rId47" Type="http://schemas.openxmlformats.org/officeDocument/2006/relationships/hyperlink" Target="consultantplus://offline/ref=334701471D10ACD02A37B7572687CC6255FFA4CCDC5E6C8391B6D7485A3F5197F490077CD2113A68A95C6C4808E123ED0A52A482B3281177n2J4M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334701471D10ACD02A37B7572687CC6256F6ADCCD1586C8391B6D7485A3F5197F490077CD2113A69A35C6C4808E123ED0A52A482B3281177n2J4M" TargetMode="External"/><Relationship Id="rId12" Type="http://schemas.openxmlformats.org/officeDocument/2006/relationships/hyperlink" Target="consultantplus://offline/ref=334701471D10ACD02A37B7572687CC6255FFA0C3DB586C8391B6D7485A3F5197F490077CD2113A68A65C6C4808E123ED0A52A482B3281177n2J4M" TargetMode="External"/><Relationship Id="rId17" Type="http://schemas.openxmlformats.org/officeDocument/2006/relationships/hyperlink" Target="consultantplus://offline/ref=334701471D10ACD02A37B7572687CC6255FFA0C3DB586C8391B6D7485A3F5197F490077CD2113A6DA05C6C4808E123ED0A52A482B3281177n2J4M" TargetMode="External"/><Relationship Id="rId25" Type="http://schemas.openxmlformats.org/officeDocument/2006/relationships/hyperlink" Target="consultantplus://offline/ref=334701471D10ACD02A37B7572687CC6256F9A3C2DE5B6C8391B6D7485A3F5197F490077CD2113A68A95C6C4808E123ED0A52A482B3281177n2J4M" TargetMode="External"/><Relationship Id="rId33" Type="http://schemas.openxmlformats.org/officeDocument/2006/relationships/hyperlink" Target="consultantplus://offline/ref=334701471D10ACD02A37B7572687CC6255FEA3C3D15F6C8391B6D7485A3F5197F490077CD2113A68A95C6C4808E123ED0A52A482B3281177n2J4M" TargetMode="External"/><Relationship Id="rId38" Type="http://schemas.openxmlformats.org/officeDocument/2006/relationships/hyperlink" Target="consultantplus://offline/ref=334701471D10ACD02A37B7572687CC6255FEA3C3D15D6C8391B6D7485A3F5197F490077CD2113A68A95C6C4808E123ED0A52A482B3281177n2J4M" TargetMode="External"/><Relationship Id="rId46" Type="http://schemas.openxmlformats.org/officeDocument/2006/relationships/hyperlink" Target="consultantplus://offline/ref=334701471D10ACD02A37B7572687CC6255FFA4CCDF596C8391B6D7485A3F5197F490077CD2113A68A95C6C4808E123ED0A52A482B3281177n2J4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34701471D10ACD02A37B7572687CC6254F9A7C4DD5F6C8391B6D7485A3F5197F490077CD211336CA75C6C4808E123ED0A52A482B3281177n2J4M" TargetMode="External"/><Relationship Id="rId20" Type="http://schemas.openxmlformats.org/officeDocument/2006/relationships/hyperlink" Target="consultantplus://offline/ref=334701471D10ACD02A37B7572687CC6255FFA0C3DB586C8391B6D7485A3F5197F490077CD2113A6EA45C6C4808E123ED0A52A482B3281177n2J4M" TargetMode="External"/><Relationship Id="rId29" Type="http://schemas.openxmlformats.org/officeDocument/2006/relationships/hyperlink" Target="consultantplus://offline/ref=334701471D10ACD02A37B7572687CC6256F9ACC6DF5B6C8391B6D7485A3F5197F490077CD2113A68A95C6C4808E123ED0A52A482B3281177n2J4M" TargetMode="External"/><Relationship Id="rId41" Type="http://schemas.openxmlformats.org/officeDocument/2006/relationships/hyperlink" Target="consultantplus://offline/ref=334701471D10ACD02A37B7572687CC6256F6A3C5DF506C8391B6D7485A3F5197F490077CD2113A68A95C6C4808E123ED0A52A482B3281177n2J4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34701471D10ACD02A37B7572687CC6254FCA6C2D95E6C8391B6D7485A3F5197F490077CD2113A6FA25C6C4808E123ED0A52A482B3281177n2J4M" TargetMode="External"/><Relationship Id="rId11" Type="http://schemas.openxmlformats.org/officeDocument/2006/relationships/hyperlink" Target="consultantplus://offline/ref=334701471D10ACD02A37B7572687CC6255FFA0C3DB586C8391B6D7485A3F5197F490077CD2113A6EA45C6C4808E123ED0A52A482B3281177n2J4M" TargetMode="External"/><Relationship Id="rId24" Type="http://schemas.openxmlformats.org/officeDocument/2006/relationships/hyperlink" Target="consultantplus://offline/ref=334701471D10ACD02A37B7572687CC6256F9A3C3DD5B6C8391B6D7485A3F5197F490077CD2113A68A95C6C4808E123ED0A52A482B3281177n2J4M" TargetMode="External"/><Relationship Id="rId32" Type="http://schemas.openxmlformats.org/officeDocument/2006/relationships/hyperlink" Target="consultantplus://offline/ref=334701471D10ACD02A37B7572687CC6256F9ACC4D05D6C8391B6D7485A3F5197F490077CD2113A68A95C6C4808E123ED0A52A482B3281177n2J4M" TargetMode="External"/><Relationship Id="rId37" Type="http://schemas.openxmlformats.org/officeDocument/2006/relationships/hyperlink" Target="consultantplus://offline/ref=334701471D10ACD02A37B7572687CC6254FEA3C5D9596C8391B6D7485A3F5197F490077CD2113A69A05C6C4808E123ED0A52A482B3281177n2J4M" TargetMode="External"/><Relationship Id="rId40" Type="http://schemas.openxmlformats.org/officeDocument/2006/relationships/hyperlink" Target="consultantplus://offline/ref=334701471D10ACD02A37B7572687CC6256F6A1C4D05F6C8391B6D7485A3F5197F490077CD2113A68A95C6C4808E123ED0A52A482B3281177n2J4M" TargetMode="External"/><Relationship Id="rId45" Type="http://schemas.openxmlformats.org/officeDocument/2006/relationships/hyperlink" Target="consultantplus://offline/ref=334701471D10ACD02A37B7572687CC6255FEACC6D9586C8391B6D7485A3F5197F490077CD2113A68A95C6C4808E123ED0A52A482B3281177n2J4M" TargetMode="External"/><Relationship Id="rId5" Type="http://schemas.openxmlformats.org/officeDocument/2006/relationships/hyperlink" Target="consultantplus://offline/ref=334701471D10ACD02A37B7572687CC6254F9A6CCD95E6C8391B6D7485A3F5197F490077CD2113A6DA95C6C4808E123ED0A52A482B3281177n2J4M" TargetMode="External"/><Relationship Id="rId15" Type="http://schemas.openxmlformats.org/officeDocument/2006/relationships/hyperlink" Target="consultantplus://offline/ref=334701471D10ACD02A37B7572687CC6254F9A7C5DA586C8391B6D7485A3F5197E6905F70D2122468A3493A194EnBJ5M" TargetMode="External"/><Relationship Id="rId23" Type="http://schemas.openxmlformats.org/officeDocument/2006/relationships/hyperlink" Target="consultantplus://offline/ref=334701471D10ACD02A37B7572687CC6256F9ADC0DA5A6C8391B6D7485A3F5197F490077CD2113A68A95C6C4808E123ED0A52A482B3281177n2J4M" TargetMode="External"/><Relationship Id="rId28" Type="http://schemas.openxmlformats.org/officeDocument/2006/relationships/hyperlink" Target="consultantplus://offline/ref=334701471D10ACD02A37B7572687CC6256F9ACC6D9506C8391B6D7485A3F5197F490077CD2113A68A95C6C4808E123ED0A52A482B3281177n2J4M" TargetMode="External"/><Relationship Id="rId36" Type="http://schemas.openxmlformats.org/officeDocument/2006/relationships/hyperlink" Target="consultantplus://offline/ref=334701471D10ACD02A37B7572687CC6256F9ACC6D95E6C8391B6D7485A3F5197F490077CD2113A68A95C6C4808E123ED0A52A482B3281177n2J4M" TargetMode="External"/><Relationship Id="rId49" Type="http://schemas.openxmlformats.org/officeDocument/2006/relationships/hyperlink" Target="consultantplus://offline/ref=334701471D10ACD02A37B7572687CC6255FFA4CCDC5D6C8391B6D7485A3F5197F490077CD2113A68A95C6C4808E123ED0A52A482B3281177n2J4M" TargetMode="External"/><Relationship Id="rId10" Type="http://schemas.openxmlformats.org/officeDocument/2006/relationships/hyperlink" Target="consultantplus://offline/ref=334701471D10ACD02A37B7572687CC6255FFA0C3DB586C8391B6D7485A3F5197F490077CD2113A6DA05C6C4808E123ED0A52A482B3281177n2J4M" TargetMode="External"/><Relationship Id="rId19" Type="http://schemas.openxmlformats.org/officeDocument/2006/relationships/hyperlink" Target="consultantplus://offline/ref=334701471D10ACD02A37B7572687CC6254FEA1CCD9516C8391B6D7485A3F5197F490077CD2113A69A05C6C4808E123ED0A52A482B3281177n2J4M" TargetMode="External"/><Relationship Id="rId31" Type="http://schemas.openxmlformats.org/officeDocument/2006/relationships/hyperlink" Target="consultantplus://offline/ref=334701471D10ACD02A37B7572687CC6256F9A3C1DC5B6C8391B6D7485A3F5197F490077CD2113A68A95C6C4808E123ED0A52A482B3281177n2J4M" TargetMode="External"/><Relationship Id="rId44" Type="http://schemas.openxmlformats.org/officeDocument/2006/relationships/hyperlink" Target="consultantplus://offline/ref=334701471D10ACD02A37B7572687CC6255FEA3C3D15E6C8391B6D7485A3F5197F490077CD2113A68A95C6C4808E123ED0A52A482B3281177n2J4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34701471D10ACD02A37B7572687CC6255FFA0C3DB586C8391B6D7485A3F5197F490077CD2113A6CA75C6C4808E123ED0A52A482B3281177n2J4M" TargetMode="External"/><Relationship Id="rId14" Type="http://schemas.openxmlformats.org/officeDocument/2006/relationships/hyperlink" Target="consultantplus://offline/ref=334701471D10ACD02A37B7572687CC6254F9A7C7D15F6C8391B6D7485A3F5197E6905F70D2122468A3493A194EnBJ5M" TargetMode="External"/><Relationship Id="rId22" Type="http://schemas.openxmlformats.org/officeDocument/2006/relationships/hyperlink" Target="consultantplus://offline/ref=334701471D10ACD02A37B7572687CC6254FCA5C5DA586C8391B6D7485A3F5197F490077CD2113A69A05C6C4808E123ED0A52A482B3281177n2J4M" TargetMode="External"/><Relationship Id="rId27" Type="http://schemas.openxmlformats.org/officeDocument/2006/relationships/hyperlink" Target="consultantplus://offline/ref=334701471D10ACD02A37B7572687CC6254FEA7C1DE5C6C8391B6D7485A3F5197F490077CD2113A69A05C6C4808E123ED0A52A482B3281177n2J4M" TargetMode="External"/><Relationship Id="rId30" Type="http://schemas.openxmlformats.org/officeDocument/2006/relationships/hyperlink" Target="consultantplus://offline/ref=334701471D10ACD02A37B7572687CC6256F6A0C0DF5A6C8391B6D7485A3F5197F490077CD2113A68A95C6C4808E123ED0A52A482B3281177n2J4M" TargetMode="External"/><Relationship Id="rId35" Type="http://schemas.openxmlformats.org/officeDocument/2006/relationships/hyperlink" Target="consultantplus://offline/ref=334701471D10ACD02A37B7572687CC6254FFA4C6DD5A6C8391B6D7485A3F5197F490077CD2113A69A05C6C4808E123ED0A52A482B3281177n2J4M" TargetMode="External"/><Relationship Id="rId43" Type="http://schemas.openxmlformats.org/officeDocument/2006/relationships/hyperlink" Target="consultantplus://offline/ref=334701471D10ACD02A37B7572687CC6254FFA3C7D1516C8391B6D7485A3F5197F490077CD2113A69A05C6C4808E123ED0A52A482B3281177n2J4M" TargetMode="External"/><Relationship Id="rId48" Type="http://schemas.openxmlformats.org/officeDocument/2006/relationships/hyperlink" Target="consultantplus://offline/ref=334701471D10ACD02A37B7572687CC6255FFA4CCD95F6C8391B6D7485A3F5197F490077CD2113A68A95C6C4808E123ED0A52A482B3281177n2J4M" TargetMode="External"/><Relationship Id="rId8" Type="http://schemas.openxmlformats.org/officeDocument/2006/relationships/hyperlink" Target="consultantplus://offline/ref=334701471D10ACD02A37B7572687CC6254F9A3C7DF5B6C8391B6D7485A3F5197F490077CD211386CA95C6C4808E123ED0A52A482B3281177n2J4M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7255</Words>
  <Characters>41358</Characters>
  <Application>Microsoft Office Word</Application>
  <DocSecurity>0</DocSecurity>
  <Lines>344</Lines>
  <Paragraphs>97</Paragraphs>
  <ScaleCrop>false</ScaleCrop>
  <Company/>
  <LinksUpToDate>false</LinksUpToDate>
  <CharactersWithSpaces>48516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Быканова Наталья Анатольевна</dc:creator>
  <cp:keywords/>
  <dc:description/>
  <cp:lastModifiedBy>Быканова Наталья Анатольевна</cp:lastModifiedBy>
  <cp:revision>4</cp:revision>
  <dcterms:created xsi:type="dcterms:W3CDTF">2021-03-03T12:09:00Z</dcterms:created>
  <dcterms:modified xsi:type="dcterms:W3CDTF">2022-10-06T14:13:00Z</dcterms:modified>
</cp:coreProperties>
</file>